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3"/>
        <w:gridCol w:w="3174"/>
        <w:gridCol w:w="2630"/>
        <w:gridCol w:w="3567"/>
      </w:tblGrid>
      <w:tr w:rsidR="004C4855" w14:paraId="24FC4424" w14:textId="77777777" w:rsidTr="00E83522">
        <w:tc>
          <w:tcPr>
            <w:tcW w:w="1403" w:type="dxa"/>
            <w:shd w:val="clear" w:color="auto" w:fill="01AEF0"/>
          </w:tcPr>
          <w:p w14:paraId="1E45D674" w14:textId="77777777" w:rsidR="004C4855" w:rsidRPr="00697888" w:rsidRDefault="004C4855" w:rsidP="002E0940">
            <w:pPr>
              <w:tabs>
                <w:tab w:val="left" w:pos="1086"/>
              </w:tabs>
              <w:spacing w:line="276" w:lineRule="auto"/>
              <w:jc w:val="both"/>
              <w:rPr>
                <w:rFonts w:ascii="Arial" w:hAnsi="Arial" w:cs="Arial"/>
                <w:b/>
                <w:color w:val="FFFFFF"/>
              </w:rPr>
            </w:pPr>
            <w:bookmarkStart w:id="0" w:name="OLE_LINK1"/>
            <w:bookmarkStart w:id="1" w:name="OLE_LINK2"/>
            <w:r w:rsidRPr="00697888">
              <w:rPr>
                <w:rFonts w:ascii="Arial" w:hAnsi="Arial" w:cs="Arial"/>
                <w:b/>
                <w:color w:val="FFFFFF"/>
              </w:rPr>
              <w:t>Job Title</w:t>
            </w:r>
          </w:p>
        </w:tc>
        <w:tc>
          <w:tcPr>
            <w:tcW w:w="3174" w:type="dxa"/>
            <w:shd w:val="clear" w:color="auto" w:fill="E5F4FF"/>
          </w:tcPr>
          <w:p w14:paraId="7840F388" w14:textId="69BAEDAB" w:rsidR="004C4855" w:rsidRPr="00065A32" w:rsidRDefault="00F33EE8" w:rsidP="002E0940">
            <w:pPr>
              <w:spacing w:line="276" w:lineRule="auto"/>
              <w:jc w:val="both"/>
              <w:rPr>
                <w:rFonts w:ascii="Arial" w:eastAsia="MS PGothic" w:hAnsi="Arial" w:cs="Arial"/>
                <w:color w:val="000000"/>
                <w:kern w:val="24"/>
              </w:rPr>
            </w:pPr>
            <w:r>
              <w:rPr>
                <w:rFonts w:ascii="Arial" w:eastAsia="MS PGothic" w:hAnsi="Arial" w:cs="Arial"/>
                <w:color w:val="000000"/>
                <w:kern w:val="24"/>
              </w:rPr>
              <w:t>Centre Service Marketer</w:t>
            </w:r>
          </w:p>
        </w:tc>
        <w:tc>
          <w:tcPr>
            <w:tcW w:w="2630" w:type="dxa"/>
            <w:shd w:val="clear" w:color="auto" w:fill="01AEF0"/>
          </w:tcPr>
          <w:p w14:paraId="6ECBAEFA" w14:textId="77777777" w:rsidR="004C4855" w:rsidRPr="00476FF6" w:rsidRDefault="00BC1683" w:rsidP="002E0940">
            <w:pPr>
              <w:tabs>
                <w:tab w:val="left" w:pos="1086"/>
              </w:tabs>
              <w:spacing w:line="276" w:lineRule="auto"/>
              <w:jc w:val="both"/>
              <w:rPr>
                <w:rFonts w:ascii="Arial" w:hAnsi="Arial" w:cs="Arial"/>
                <w:b/>
                <w:color w:val="FFFFFF"/>
              </w:rPr>
            </w:pPr>
            <w:r w:rsidRPr="00697888">
              <w:rPr>
                <w:rFonts w:ascii="Arial" w:hAnsi="Arial" w:cs="Arial"/>
                <w:b/>
                <w:color w:val="FFFFFF"/>
              </w:rPr>
              <w:t>Reporting to</w:t>
            </w:r>
          </w:p>
        </w:tc>
        <w:tc>
          <w:tcPr>
            <w:tcW w:w="3567" w:type="dxa"/>
            <w:shd w:val="clear" w:color="auto" w:fill="E5F4FF"/>
          </w:tcPr>
          <w:p w14:paraId="17048F5B" w14:textId="4EF57D6C" w:rsidR="004C4855" w:rsidRPr="00065A32" w:rsidRDefault="00635861" w:rsidP="002E0940">
            <w:pPr>
              <w:spacing w:line="276" w:lineRule="auto"/>
              <w:jc w:val="both"/>
              <w:rPr>
                <w:rFonts w:ascii="Arial" w:eastAsia="MS PGothic" w:hAnsi="Arial" w:cs="Arial"/>
                <w:color w:val="000000"/>
                <w:kern w:val="24"/>
              </w:rPr>
            </w:pPr>
            <w:r>
              <w:rPr>
                <w:rFonts w:ascii="Arial" w:eastAsia="MS PGothic" w:hAnsi="Arial" w:cs="Arial"/>
                <w:color w:val="000000"/>
                <w:kern w:val="24"/>
              </w:rPr>
              <w:t>Technical Services &amp; Transformation Director</w:t>
            </w:r>
          </w:p>
        </w:tc>
      </w:tr>
      <w:tr w:rsidR="004C4855" w14:paraId="368E3D77" w14:textId="77777777" w:rsidTr="00E83522">
        <w:tc>
          <w:tcPr>
            <w:tcW w:w="1403" w:type="dxa"/>
            <w:shd w:val="clear" w:color="auto" w:fill="01AEF0"/>
          </w:tcPr>
          <w:p w14:paraId="7CCEE7C0" w14:textId="77777777" w:rsidR="004C4855" w:rsidRPr="00697888" w:rsidRDefault="004C4855" w:rsidP="002E0940">
            <w:pPr>
              <w:tabs>
                <w:tab w:val="left" w:pos="1086"/>
              </w:tabs>
              <w:spacing w:line="276" w:lineRule="auto"/>
              <w:jc w:val="both"/>
              <w:rPr>
                <w:rFonts w:ascii="Arial" w:hAnsi="Arial" w:cs="Arial"/>
                <w:b/>
                <w:color w:val="FFFFFF"/>
              </w:rPr>
            </w:pPr>
            <w:r w:rsidRPr="00697888">
              <w:rPr>
                <w:rFonts w:ascii="Arial" w:hAnsi="Arial" w:cs="Arial"/>
                <w:b/>
                <w:color w:val="FFFFFF"/>
              </w:rPr>
              <w:t>Location</w:t>
            </w:r>
          </w:p>
        </w:tc>
        <w:tc>
          <w:tcPr>
            <w:tcW w:w="3174" w:type="dxa"/>
            <w:shd w:val="clear" w:color="auto" w:fill="E5F4FF"/>
          </w:tcPr>
          <w:p w14:paraId="289DA650" w14:textId="629C7901" w:rsidR="004C4855" w:rsidRPr="00065A32" w:rsidRDefault="00F33EE8" w:rsidP="002E0940">
            <w:pPr>
              <w:spacing w:line="276" w:lineRule="auto"/>
              <w:jc w:val="both"/>
              <w:rPr>
                <w:rFonts w:ascii="Arial" w:eastAsia="MS PGothic" w:hAnsi="Arial" w:cs="Arial"/>
                <w:color w:val="000000"/>
                <w:kern w:val="24"/>
              </w:rPr>
            </w:pPr>
            <w:r>
              <w:rPr>
                <w:rFonts w:ascii="Arial" w:eastAsia="MS PGothic" w:hAnsi="Arial" w:cs="Arial"/>
                <w:color w:val="000000"/>
                <w:kern w:val="24"/>
              </w:rPr>
              <w:t>Freetown</w:t>
            </w:r>
          </w:p>
        </w:tc>
        <w:tc>
          <w:tcPr>
            <w:tcW w:w="2630" w:type="dxa"/>
            <w:shd w:val="clear" w:color="auto" w:fill="01AEF0"/>
          </w:tcPr>
          <w:p w14:paraId="430224C0" w14:textId="77777777" w:rsidR="004C4855" w:rsidRPr="00476FF6" w:rsidRDefault="00154DBD" w:rsidP="002E0940">
            <w:pPr>
              <w:tabs>
                <w:tab w:val="left" w:pos="1086"/>
              </w:tabs>
              <w:spacing w:line="276" w:lineRule="auto"/>
              <w:jc w:val="both"/>
              <w:rPr>
                <w:rFonts w:ascii="Arial" w:hAnsi="Arial" w:cs="Arial"/>
                <w:b/>
                <w:color w:val="FFFFFF"/>
              </w:rPr>
            </w:pPr>
            <w:r w:rsidRPr="00476FF6">
              <w:rPr>
                <w:rFonts w:ascii="Arial" w:hAnsi="Arial" w:cs="Arial"/>
                <w:b/>
                <w:color w:val="FFFFFF"/>
              </w:rPr>
              <w:t>Direct Reports</w:t>
            </w:r>
          </w:p>
        </w:tc>
        <w:tc>
          <w:tcPr>
            <w:tcW w:w="3567" w:type="dxa"/>
            <w:shd w:val="clear" w:color="auto" w:fill="E5F4FF"/>
          </w:tcPr>
          <w:p w14:paraId="4448C3D9" w14:textId="1E468A31" w:rsidR="004C4855" w:rsidRPr="00065A32" w:rsidRDefault="00A917E5" w:rsidP="002E0940">
            <w:pPr>
              <w:spacing w:line="276" w:lineRule="auto"/>
              <w:rPr>
                <w:rFonts w:ascii="Arial" w:eastAsia="MS PGothic" w:hAnsi="Arial" w:cs="Arial"/>
                <w:color w:val="000000"/>
                <w:kern w:val="24"/>
              </w:rPr>
            </w:pPr>
            <w:r>
              <w:rPr>
                <w:rFonts w:ascii="Arial" w:eastAsia="MS PGothic" w:hAnsi="Arial" w:cs="Arial"/>
                <w:color w:val="000000"/>
                <w:kern w:val="24"/>
              </w:rPr>
              <w:t>None</w:t>
            </w:r>
          </w:p>
        </w:tc>
      </w:tr>
      <w:tr w:rsidR="001966C3" w14:paraId="5D0BB18C" w14:textId="77777777" w:rsidTr="00E83522">
        <w:tc>
          <w:tcPr>
            <w:tcW w:w="10774" w:type="dxa"/>
            <w:gridSpan w:val="4"/>
            <w:shd w:val="clear" w:color="auto" w:fill="01AEF0"/>
          </w:tcPr>
          <w:p w14:paraId="09D8CBB6" w14:textId="77777777" w:rsidR="001966C3" w:rsidRPr="005D1EE6" w:rsidRDefault="00737046" w:rsidP="002E0940">
            <w:pPr>
              <w:spacing w:line="276" w:lineRule="auto"/>
              <w:jc w:val="both"/>
              <w:rPr>
                <w:rFonts w:ascii="Arial" w:eastAsia="MS PGothic" w:hAnsi="Arial" w:cs="Arial"/>
                <w:b/>
                <w:color w:val="FFFFFF"/>
                <w:kern w:val="24"/>
              </w:rPr>
            </w:pPr>
            <w:r w:rsidRPr="005D1EE6">
              <w:rPr>
                <w:rFonts w:ascii="Arial" w:eastAsia="MS PGothic" w:hAnsi="Arial" w:cs="Arial"/>
                <w:b/>
                <w:color w:val="FFFFFF"/>
                <w:kern w:val="24"/>
              </w:rPr>
              <w:t>M</w:t>
            </w:r>
            <w:r w:rsidR="00E43EB7" w:rsidRPr="005D1EE6">
              <w:rPr>
                <w:rFonts w:ascii="Arial" w:eastAsia="MS PGothic" w:hAnsi="Arial" w:cs="Arial"/>
                <w:b/>
                <w:color w:val="FFFFFF"/>
                <w:kern w:val="24"/>
              </w:rPr>
              <w:t>arie Stopes Sierra Leone</w:t>
            </w:r>
          </w:p>
        </w:tc>
      </w:tr>
    </w:tbl>
    <w:p w14:paraId="11FCF7AA" w14:textId="77777777" w:rsidR="00E83522" w:rsidRPr="002E0940" w:rsidRDefault="00E83522" w:rsidP="002E0940">
      <w:pPr>
        <w:autoSpaceDE w:val="0"/>
        <w:autoSpaceDN w:val="0"/>
        <w:adjustRightInd w:val="0"/>
        <w:spacing w:line="276" w:lineRule="auto"/>
        <w:jc w:val="both"/>
        <w:rPr>
          <w:rFonts w:ascii="Arial" w:hAnsi="Arial" w:cs="Arial"/>
          <w:sz w:val="22"/>
          <w:szCs w:val="22"/>
        </w:rPr>
      </w:pPr>
      <w:r w:rsidRPr="002E0940">
        <w:rPr>
          <w:rFonts w:ascii="Arial" w:hAnsi="Arial" w:cs="Arial"/>
          <w:b/>
          <w:color w:val="00B0F0"/>
          <w:sz w:val="22"/>
          <w:szCs w:val="22"/>
          <w:lang w:eastAsia="en-GB"/>
        </w:rPr>
        <w:t xml:space="preserve">MSI Sierra Leone </w:t>
      </w:r>
      <w:r w:rsidRPr="002E0940">
        <w:rPr>
          <w:rFonts w:ascii="Arial" w:hAnsi="Arial" w:cs="Arial"/>
          <w:sz w:val="22"/>
          <w:szCs w:val="22"/>
        </w:rPr>
        <w:t xml:space="preserve">is established in 1986, as a reproductive healthcare service delivery organization, a leader in reproductive choices, and a social enterprise that draws inspiration from both the non-profit and commercial works. We serve thousands of </w:t>
      </w:r>
      <w:proofErr w:type="gramStart"/>
      <w:r w:rsidRPr="002E0940">
        <w:rPr>
          <w:rFonts w:ascii="Arial" w:hAnsi="Arial" w:cs="Arial"/>
          <w:sz w:val="22"/>
          <w:szCs w:val="22"/>
        </w:rPr>
        <w:t>client</w:t>
      </w:r>
      <w:proofErr w:type="gramEnd"/>
      <w:r w:rsidRPr="002E0940">
        <w:rPr>
          <w:rFonts w:ascii="Arial" w:hAnsi="Arial" w:cs="Arial"/>
          <w:sz w:val="22"/>
          <w:szCs w:val="22"/>
        </w:rPr>
        <w:t xml:space="preserve"> every year in Sierra Leone.</w:t>
      </w:r>
      <w:r w:rsidRPr="002E0940">
        <w:rPr>
          <w:sz w:val="22"/>
          <w:szCs w:val="22"/>
        </w:rPr>
        <w:t xml:space="preserve"> </w:t>
      </w:r>
      <w:r w:rsidRPr="002E0940">
        <w:rPr>
          <w:rFonts w:ascii="Arial" w:hAnsi="Arial" w:cs="Arial"/>
          <w:sz w:val="22"/>
          <w:szCs w:val="22"/>
        </w:rPr>
        <w:t xml:space="preserve">We are part of a global partnership of organization that has a presence in 37 Countries around the </w:t>
      </w:r>
      <w:proofErr w:type="gramStart"/>
      <w:r w:rsidRPr="002E0940">
        <w:rPr>
          <w:rFonts w:ascii="Arial" w:hAnsi="Arial" w:cs="Arial"/>
          <w:sz w:val="22"/>
          <w:szCs w:val="22"/>
        </w:rPr>
        <w:t>world ,</w:t>
      </w:r>
      <w:proofErr w:type="gramEnd"/>
      <w:r w:rsidRPr="002E0940">
        <w:rPr>
          <w:rFonts w:ascii="Arial" w:hAnsi="Arial" w:cs="Arial"/>
          <w:sz w:val="22"/>
          <w:szCs w:val="22"/>
        </w:rPr>
        <w:t xml:space="preserve"> who believe in providing woman and girls choice and excellence in reproductive healthcare from menstruation to menopause. We not only support physical and mental wellbeing of our clients but also unluck opportunities for improving the health of their families, allow them to continue in education advance their careers or work in their communities and in so doing, provide a springboard for the alleviation of poverty.</w:t>
      </w:r>
    </w:p>
    <w:tbl>
      <w:tblPr>
        <w:tblW w:w="0" w:type="auto"/>
        <w:tblInd w:w="-34" w:type="dxa"/>
        <w:tblLook w:val="01E0" w:firstRow="1" w:lastRow="1" w:firstColumn="1" w:lastColumn="1" w:noHBand="0" w:noVBand="0"/>
      </w:tblPr>
      <w:tblGrid>
        <w:gridCol w:w="10834"/>
      </w:tblGrid>
      <w:tr w:rsidR="00154DBD" w:rsidRPr="00737046" w14:paraId="5EE12382" w14:textId="77777777" w:rsidTr="00C70B30">
        <w:trPr>
          <w:trHeight w:val="456"/>
        </w:trPr>
        <w:tc>
          <w:tcPr>
            <w:tcW w:w="11050" w:type="dxa"/>
            <w:shd w:val="clear" w:color="auto" w:fill="01AEF0"/>
            <w:vAlign w:val="center"/>
          </w:tcPr>
          <w:p w14:paraId="3EDDD27F" w14:textId="77777777" w:rsidR="00154DBD" w:rsidRPr="005D1EE6" w:rsidRDefault="00154DBD" w:rsidP="002E0940">
            <w:pPr>
              <w:pStyle w:val="Heading1"/>
              <w:spacing w:line="276" w:lineRule="auto"/>
              <w:ind w:right="252"/>
              <w:jc w:val="both"/>
              <w:rPr>
                <w:rFonts w:ascii="Arial" w:hAnsi="Arial"/>
                <w:color w:val="FFFFFF"/>
              </w:rPr>
            </w:pPr>
            <w:r w:rsidRPr="005D1EE6">
              <w:rPr>
                <w:rFonts w:ascii="Arial" w:hAnsi="Arial"/>
                <w:color w:val="FFFFFF"/>
              </w:rPr>
              <w:t xml:space="preserve">The </w:t>
            </w:r>
            <w:r w:rsidR="001650AC">
              <w:rPr>
                <w:rFonts w:ascii="Arial" w:hAnsi="Arial"/>
                <w:color w:val="FFFFFF"/>
              </w:rPr>
              <w:t>Role/</w:t>
            </w:r>
            <w:r w:rsidRPr="005D1EE6">
              <w:rPr>
                <w:rFonts w:ascii="Arial" w:hAnsi="Arial"/>
                <w:color w:val="FFFFFF"/>
              </w:rPr>
              <w:t>Function</w:t>
            </w:r>
          </w:p>
        </w:tc>
      </w:tr>
      <w:tr w:rsidR="00154DBD" w:rsidRPr="00BD798B" w14:paraId="1D4D0093" w14:textId="77777777" w:rsidTr="00C70B30">
        <w:trPr>
          <w:trHeight w:val="415"/>
        </w:trPr>
        <w:tc>
          <w:tcPr>
            <w:tcW w:w="11050" w:type="dxa"/>
            <w:vAlign w:val="center"/>
          </w:tcPr>
          <w:p w14:paraId="19B77858" w14:textId="77777777" w:rsidR="00F04712" w:rsidRDefault="00F04712" w:rsidP="002E0940">
            <w:pPr>
              <w:autoSpaceDE w:val="0"/>
              <w:autoSpaceDN w:val="0"/>
              <w:adjustRightInd w:val="0"/>
              <w:spacing w:line="276" w:lineRule="auto"/>
              <w:ind w:left="-75"/>
              <w:jc w:val="both"/>
              <w:rPr>
                <w:rFonts w:ascii="Arial" w:hAnsi="Arial" w:cs="Arial"/>
                <w:sz w:val="22"/>
                <w:szCs w:val="22"/>
              </w:rPr>
            </w:pPr>
          </w:p>
          <w:p w14:paraId="39995909" w14:textId="63773908" w:rsidR="00DA3464" w:rsidRPr="002E0940" w:rsidRDefault="00467D6B" w:rsidP="002E0940">
            <w:pPr>
              <w:autoSpaceDE w:val="0"/>
              <w:autoSpaceDN w:val="0"/>
              <w:adjustRightInd w:val="0"/>
              <w:spacing w:line="276" w:lineRule="auto"/>
              <w:ind w:left="-75"/>
              <w:jc w:val="both"/>
              <w:rPr>
                <w:rFonts w:ascii="Arial" w:hAnsi="Arial" w:cs="Arial"/>
                <w:sz w:val="22"/>
                <w:szCs w:val="22"/>
              </w:rPr>
            </w:pPr>
            <w:r w:rsidRPr="002E0940">
              <w:rPr>
                <w:rFonts w:ascii="Arial" w:hAnsi="Arial" w:cs="Arial"/>
                <w:sz w:val="22"/>
                <w:szCs w:val="22"/>
              </w:rPr>
              <w:t xml:space="preserve">The </w:t>
            </w:r>
            <w:r w:rsidR="00664CEF">
              <w:rPr>
                <w:rFonts w:ascii="Arial" w:hAnsi="Arial" w:cs="Arial"/>
                <w:b/>
                <w:bCs/>
                <w:sz w:val="22"/>
                <w:szCs w:val="22"/>
              </w:rPr>
              <w:t>Service Marketing Manager</w:t>
            </w:r>
            <w:r w:rsidRPr="002E0940">
              <w:rPr>
                <w:rFonts w:ascii="Arial" w:hAnsi="Arial" w:cs="Arial"/>
                <w:sz w:val="22"/>
                <w:szCs w:val="22"/>
              </w:rPr>
              <w:t xml:space="preserve"> is responsible for driving client volumes, service uptake, revenue performance, and brand visibility for the assigned Centre.</w:t>
            </w:r>
          </w:p>
          <w:p w14:paraId="18D9A0D2" w14:textId="77777777" w:rsidR="005035E7" w:rsidRPr="002E0940" w:rsidRDefault="00467D6B" w:rsidP="002E0940">
            <w:pPr>
              <w:autoSpaceDE w:val="0"/>
              <w:autoSpaceDN w:val="0"/>
              <w:adjustRightInd w:val="0"/>
              <w:spacing w:line="276" w:lineRule="auto"/>
              <w:ind w:left="-75"/>
              <w:jc w:val="both"/>
              <w:rPr>
                <w:rFonts w:ascii="Arial" w:hAnsi="Arial" w:cs="Arial"/>
                <w:sz w:val="22"/>
                <w:szCs w:val="22"/>
              </w:rPr>
            </w:pPr>
            <w:r w:rsidRPr="002E0940">
              <w:rPr>
                <w:rFonts w:ascii="Arial" w:hAnsi="Arial" w:cs="Arial"/>
                <w:sz w:val="22"/>
                <w:szCs w:val="22"/>
              </w:rPr>
              <w:t xml:space="preserve">The role integrates </w:t>
            </w:r>
            <w:r w:rsidRPr="002E0940">
              <w:rPr>
                <w:rFonts w:ascii="Arial" w:hAnsi="Arial" w:cs="Arial"/>
                <w:b/>
                <w:bCs/>
                <w:sz w:val="22"/>
                <w:szCs w:val="22"/>
              </w:rPr>
              <w:t>community engagement, corporate relationship building, digital support, marketing activation, referral generation, and client experience enhancement,</w:t>
            </w:r>
            <w:r w:rsidRPr="002E0940">
              <w:rPr>
                <w:rFonts w:ascii="Arial" w:hAnsi="Arial" w:cs="Arial"/>
                <w:sz w:val="22"/>
                <w:szCs w:val="22"/>
              </w:rPr>
              <w:t xml:space="preserve"> ensuring that the Centre remains competitive, trusted, and top-of-mind for reproductive health and wellness services.</w:t>
            </w:r>
          </w:p>
          <w:p w14:paraId="544DDCDF" w14:textId="77777777" w:rsidR="00321508" w:rsidRDefault="00467D6B" w:rsidP="002E0940">
            <w:pPr>
              <w:autoSpaceDE w:val="0"/>
              <w:autoSpaceDN w:val="0"/>
              <w:adjustRightInd w:val="0"/>
              <w:spacing w:line="276" w:lineRule="auto"/>
              <w:ind w:left="-75"/>
              <w:jc w:val="both"/>
              <w:rPr>
                <w:rFonts w:ascii="Arial" w:hAnsi="Arial" w:cs="Arial"/>
                <w:i/>
                <w:iCs/>
                <w:sz w:val="22"/>
                <w:szCs w:val="22"/>
              </w:rPr>
            </w:pPr>
            <w:r w:rsidRPr="002E0940">
              <w:rPr>
                <w:rFonts w:ascii="Arial" w:hAnsi="Arial" w:cs="Arial"/>
                <w:sz w:val="22"/>
                <w:szCs w:val="22"/>
              </w:rPr>
              <w:t xml:space="preserve">They serve as the bridge between the community and the Centre, promoting MSSL services, packages, campaigns, and brand promise: </w:t>
            </w:r>
            <w:r w:rsidRPr="002E0940">
              <w:rPr>
                <w:rFonts w:ascii="Arial" w:hAnsi="Arial" w:cs="Arial"/>
                <w:i/>
                <w:iCs/>
                <w:sz w:val="22"/>
                <w:szCs w:val="22"/>
              </w:rPr>
              <w:t>“Every Stage of Every Woman.”</w:t>
            </w:r>
          </w:p>
          <w:p w14:paraId="1688E885" w14:textId="4D783D6F" w:rsidR="00FC60E9" w:rsidRPr="00B9767E" w:rsidRDefault="00FC60E9" w:rsidP="002E0940">
            <w:pPr>
              <w:autoSpaceDE w:val="0"/>
              <w:autoSpaceDN w:val="0"/>
              <w:adjustRightInd w:val="0"/>
              <w:spacing w:line="276" w:lineRule="auto"/>
              <w:ind w:left="-75"/>
              <w:jc w:val="both"/>
              <w:rPr>
                <w:rFonts w:ascii="Arial" w:hAnsi="Arial" w:cs="Arial"/>
              </w:rPr>
            </w:pPr>
          </w:p>
        </w:tc>
      </w:tr>
      <w:tr w:rsidR="00B772DD" w:rsidRPr="004B5EA3" w14:paraId="78E5BB05" w14:textId="77777777" w:rsidTr="00C70B30">
        <w:trPr>
          <w:trHeight w:val="456"/>
        </w:trPr>
        <w:tc>
          <w:tcPr>
            <w:tcW w:w="11050" w:type="dxa"/>
            <w:shd w:val="clear" w:color="auto" w:fill="01AEF0"/>
            <w:vAlign w:val="center"/>
          </w:tcPr>
          <w:p w14:paraId="2E1BBB1B" w14:textId="77777777" w:rsidR="00B772DD" w:rsidRPr="004B5EA3" w:rsidRDefault="00B772DD" w:rsidP="002E0940">
            <w:pPr>
              <w:pStyle w:val="Heading1"/>
              <w:spacing w:line="276" w:lineRule="auto"/>
              <w:ind w:right="252"/>
              <w:jc w:val="both"/>
              <w:rPr>
                <w:rFonts w:ascii="Arial" w:hAnsi="Arial"/>
                <w:color w:val="FFFFFF"/>
              </w:rPr>
            </w:pPr>
            <w:r w:rsidRPr="004B5EA3">
              <w:rPr>
                <w:rFonts w:ascii="Arial" w:hAnsi="Arial"/>
                <w:color w:val="FFFFFF"/>
              </w:rPr>
              <w:t xml:space="preserve">Key </w:t>
            </w:r>
            <w:r w:rsidR="00E16D7A" w:rsidRPr="004B5EA3">
              <w:rPr>
                <w:rFonts w:ascii="Arial" w:hAnsi="Arial"/>
                <w:color w:val="FFFFFF"/>
              </w:rPr>
              <w:t>Responsibilities</w:t>
            </w:r>
          </w:p>
        </w:tc>
      </w:tr>
    </w:tbl>
    <w:p w14:paraId="38C736E7" w14:textId="77777777" w:rsidR="00066A77" w:rsidRDefault="00066A77" w:rsidP="002E0940">
      <w:pPr>
        <w:autoSpaceDE w:val="0"/>
        <w:autoSpaceDN w:val="0"/>
        <w:adjustRightInd w:val="0"/>
        <w:spacing w:line="276" w:lineRule="auto"/>
        <w:ind w:right="-1593"/>
        <w:rPr>
          <w:rFonts w:ascii="Arial" w:hAnsi="Arial" w:cs="Arial"/>
          <w:b/>
          <w:bCs/>
          <w:color w:val="00B0F0"/>
        </w:rPr>
      </w:pPr>
    </w:p>
    <w:p w14:paraId="06A4E75F" w14:textId="77777777" w:rsidR="002E0940" w:rsidRPr="002E0940" w:rsidRDefault="002E0940" w:rsidP="002E0940">
      <w:pPr>
        <w:pStyle w:val="ListParagraph"/>
        <w:numPr>
          <w:ilvl w:val="0"/>
          <w:numId w:val="21"/>
        </w:numPr>
        <w:autoSpaceDE w:val="0"/>
        <w:autoSpaceDN w:val="0"/>
        <w:adjustRightInd w:val="0"/>
        <w:spacing w:line="276" w:lineRule="auto"/>
        <w:jc w:val="both"/>
        <w:rPr>
          <w:rFonts w:ascii="Arial" w:hAnsi="Arial" w:cs="Arial"/>
          <w:b/>
          <w:bCs/>
          <w:sz w:val="22"/>
          <w:szCs w:val="22"/>
        </w:rPr>
      </w:pPr>
      <w:r w:rsidRPr="002E0940">
        <w:rPr>
          <w:rFonts w:ascii="Arial" w:hAnsi="Arial" w:cs="Arial"/>
          <w:b/>
          <w:bCs/>
          <w:sz w:val="22"/>
          <w:szCs w:val="22"/>
        </w:rPr>
        <w:t>Centre-Level Marketing Strategy &amp; Execution</w:t>
      </w:r>
    </w:p>
    <w:p w14:paraId="7F4CCF12" w14:textId="77777777" w:rsidR="002E0940" w:rsidRDefault="002E0940" w:rsidP="002E0940">
      <w:pPr>
        <w:pStyle w:val="NormalWeb"/>
        <w:numPr>
          <w:ilvl w:val="0"/>
          <w:numId w:val="32"/>
        </w:numPr>
        <w:spacing w:before="0" w:beforeAutospacing="0" w:after="0" w:afterAutospacing="0" w:line="276" w:lineRule="auto"/>
        <w:rPr>
          <w:rFonts w:ascii="Arial" w:hAnsi="Arial" w:cs="Arial"/>
          <w:sz w:val="22"/>
          <w:szCs w:val="22"/>
        </w:rPr>
      </w:pPr>
      <w:r w:rsidRPr="002E0940">
        <w:rPr>
          <w:rFonts w:ascii="Arial" w:hAnsi="Arial" w:cs="Arial"/>
          <w:sz w:val="22"/>
          <w:szCs w:val="22"/>
        </w:rPr>
        <w:t xml:space="preserve">Develop and implement the Centre’s </w:t>
      </w:r>
      <w:r w:rsidRPr="002E0940">
        <w:rPr>
          <w:rStyle w:val="Strong"/>
          <w:rFonts w:ascii="Arial" w:hAnsi="Arial" w:cs="Arial"/>
          <w:sz w:val="22"/>
          <w:szCs w:val="22"/>
        </w:rPr>
        <w:t>monthly marketing plan</w:t>
      </w:r>
      <w:r w:rsidRPr="002E0940">
        <w:rPr>
          <w:rFonts w:ascii="Arial" w:hAnsi="Arial" w:cs="Arial"/>
          <w:sz w:val="22"/>
          <w:szCs w:val="22"/>
        </w:rPr>
        <w:t xml:space="preserve"> tailored to service targets and community needs.</w:t>
      </w:r>
    </w:p>
    <w:p w14:paraId="6F64B7C7" w14:textId="4312180C" w:rsidR="008254C1" w:rsidRPr="002E0940" w:rsidRDefault="008254C1" w:rsidP="002E0940">
      <w:pPr>
        <w:pStyle w:val="NormalWeb"/>
        <w:numPr>
          <w:ilvl w:val="0"/>
          <w:numId w:val="32"/>
        </w:numPr>
        <w:spacing w:before="0" w:beforeAutospacing="0" w:after="0" w:afterAutospacing="0" w:line="276" w:lineRule="auto"/>
        <w:rPr>
          <w:rFonts w:ascii="Arial" w:hAnsi="Arial" w:cs="Arial"/>
          <w:sz w:val="22"/>
          <w:szCs w:val="22"/>
        </w:rPr>
      </w:pPr>
      <w:r>
        <w:rPr>
          <w:rFonts w:ascii="Arial" w:hAnsi="Arial" w:cs="Arial"/>
          <w:sz w:val="22"/>
          <w:szCs w:val="22"/>
        </w:rPr>
        <w:t>Conduct situational analysis – market mapping, competitor analysis</w:t>
      </w:r>
      <w:r w:rsidR="00CD0100">
        <w:rPr>
          <w:rFonts w:ascii="Arial" w:hAnsi="Arial" w:cs="Arial"/>
          <w:sz w:val="22"/>
          <w:szCs w:val="22"/>
        </w:rPr>
        <w:t xml:space="preserve"> and price surveys</w:t>
      </w:r>
    </w:p>
    <w:p w14:paraId="40B0E225" w14:textId="77777777" w:rsidR="002E0940" w:rsidRPr="002E0940" w:rsidRDefault="002E0940" w:rsidP="002E0940">
      <w:pPr>
        <w:pStyle w:val="NormalWeb"/>
        <w:numPr>
          <w:ilvl w:val="0"/>
          <w:numId w:val="32"/>
        </w:numPr>
        <w:spacing w:before="0" w:beforeAutospacing="0" w:after="0" w:afterAutospacing="0" w:line="276" w:lineRule="auto"/>
        <w:rPr>
          <w:rFonts w:ascii="Arial" w:hAnsi="Arial" w:cs="Arial"/>
          <w:sz w:val="22"/>
          <w:szCs w:val="22"/>
        </w:rPr>
      </w:pPr>
      <w:r w:rsidRPr="002E0940">
        <w:rPr>
          <w:rFonts w:ascii="Arial" w:hAnsi="Arial" w:cs="Arial"/>
          <w:sz w:val="22"/>
          <w:szCs w:val="22"/>
        </w:rPr>
        <w:t>Identify priority services (Family Planning, ANC, Ultrasound, Screening, Maternity Care, Breast Cancer Screening, etc.) and develop targeted promotion plans.</w:t>
      </w:r>
    </w:p>
    <w:p w14:paraId="5CE081FA" w14:textId="77777777" w:rsidR="002E0940" w:rsidRDefault="002E0940" w:rsidP="002E0940">
      <w:pPr>
        <w:pStyle w:val="NormalWeb"/>
        <w:numPr>
          <w:ilvl w:val="0"/>
          <w:numId w:val="32"/>
        </w:numPr>
        <w:spacing w:before="0" w:beforeAutospacing="0" w:after="0" w:afterAutospacing="0" w:line="276" w:lineRule="auto"/>
        <w:rPr>
          <w:rFonts w:ascii="Arial" w:hAnsi="Arial" w:cs="Arial"/>
          <w:sz w:val="22"/>
          <w:szCs w:val="22"/>
        </w:rPr>
      </w:pPr>
      <w:r w:rsidRPr="002E0940">
        <w:rPr>
          <w:rFonts w:ascii="Arial" w:hAnsi="Arial" w:cs="Arial"/>
          <w:sz w:val="22"/>
          <w:szCs w:val="22"/>
        </w:rPr>
        <w:t>Align Centre activities with national campaigns, seasonal trends, youth events, health weeks, and MSSL thematic campaigns.</w:t>
      </w:r>
    </w:p>
    <w:p w14:paraId="10985755" w14:textId="77777777" w:rsidR="004F26EA" w:rsidRPr="002E0940" w:rsidRDefault="004F26EA" w:rsidP="004F26EA">
      <w:pPr>
        <w:pStyle w:val="NormalWeb"/>
        <w:spacing w:before="0" w:beforeAutospacing="0" w:after="0" w:afterAutospacing="0" w:line="276" w:lineRule="auto"/>
        <w:ind w:left="720"/>
        <w:rPr>
          <w:rFonts w:ascii="Arial" w:hAnsi="Arial" w:cs="Arial"/>
          <w:sz w:val="22"/>
          <w:szCs w:val="22"/>
        </w:rPr>
      </w:pPr>
    </w:p>
    <w:p w14:paraId="62CE3B94" w14:textId="77777777" w:rsidR="002D106D" w:rsidRPr="002D106D" w:rsidRDefault="002D106D" w:rsidP="002D106D">
      <w:pPr>
        <w:pStyle w:val="ListParagraph"/>
        <w:numPr>
          <w:ilvl w:val="0"/>
          <w:numId w:val="21"/>
        </w:numPr>
        <w:autoSpaceDE w:val="0"/>
        <w:autoSpaceDN w:val="0"/>
        <w:adjustRightInd w:val="0"/>
        <w:spacing w:line="276" w:lineRule="auto"/>
        <w:jc w:val="both"/>
        <w:rPr>
          <w:rFonts w:ascii="Arial" w:hAnsi="Arial" w:cs="Arial"/>
          <w:b/>
          <w:bCs/>
          <w:sz w:val="22"/>
          <w:szCs w:val="22"/>
        </w:rPr>
      </w:pPr>
      <w:r w:rsidRPr="002D106D">
        <w:rPr>
          <w:rFonts w:ascii="Arial" w:hAnsi="Arial" w:cs="Arial"/>
          <w:b/>
          <w:bCs/>
          <w:sz w:val="22"/>
          <w:szCs w:val="22"/>
        </w:rPr>
        <w:t>Corporate &amp; Institutional Partnerships</w:t>
      </w:r>
    </w:p>
    <w:p w14:paraId="7EE32750" w14:textId="779E38ED" w:rsidR="002F5E51" w:rsidRPr="002E0940" w:rsidRDefault="00D14AA0" w:rsidP="002E0940">
      <w:pPr>
        <w:pStyle w:val="ListParagraph"/>
        <w:numPr>
          <w:ilvl w:val="0"/>
          <w:numId w:val="25"/>
        </w:numPr>
        <w:autoSpaceDE w:val="0"/>
        <w:autoSpaceDN w:val="0"/>
        <w:adjustRightInd w:val="0"/>
        <w:spacing w:line="276" w:lineRule="auto"/>
        <w:ind w:right="-1593"/>
        <w:rPr>
          <w:rFonts w:ascii="Arial" w:hAnsi="Arial" w:cs="Arial"/>
          <w:sz w:val="22"/>
          <w:szCs w:val="22"/>
        </w:rPr>
      </w:pPr>
      <w:r>
        <w:rPr>
          <w:rFonts w:ascii="Arial" w:hAnsi="Arial" w:cs="Arial"/>
          <w:sz w:val="22"/>
          <w:szCs w:val="22"/>
        </w:rPr>
        <w:t>Identify and pitch MSSL Centre Services to corporate organisations</w:t>
      </w:r>
      <w:r w:rsidR="00FD7A55">
        <w:rPr>
          <w:rFonts w:ascii="Arial" w:hAnsi="Arial" w:cs="Arial"/>
          <w:sz w:val="22"/>
          <w:szCs w:val="22"/>
        </w:rPr>
        <w:t>.</w:t>
      </w:r>
    </w:p>
    <w:p w14:paraId="6C552131" w14:textId="77777777" w:rsidR="00FD7A55" w:rsidRDefault="00122946" w:rsidP="002E0940">
      <w:pPr>
        <w:pStyle w:val="ListParagraph"/>
        <w:numPr>
          <w:ilvl w:val="0"/>
          <w:numId w:val="25"/>
        </w:numPr>
        <w:autoSpaceDE w:val="0"/>
        <w:autoSpaceDN w:val="0"/>
        <w:adjustRightInd w:val="0"/>
        <w:spacing w:line="276" w:lineRule="auto"/>
        <w:ind w:right="-1593"/>
        <w:rPr>
          <w:rFonts w:ascii="Arial" w:hAnsi="Arial" w:cs="Arial"/>
          <w:sz w:val="22"/>
          <w:szCs w:val="22"/>
        </w:rPr>
      </w:pPr>
      <w:r>
        <w:rPr>
          <w:rFonts w:ascii="Arial" w:hAnsi="Arial" w:cs="Arial"/>
          <w:sz w:val="22"/>
          <w:szCs w:val="22"/>
        </w:rPr>
        <w:t xml:space="preserve">Develop packages for special events as corporate wellness days, </w:t>
      </w:r>
      <w:r w:rsidR="00FD7A55">
        <w:rPr>
          <w:rFonts w:ascii="Arial" w:hAnsi="Arial" w:cs="Arial"/>
          <w:sz w:val="22"/>
          <w:szCs w:val="22"/>
        </w:rPr>
        <w:t>discount or negotiated rates, health</w:t>
      </w:r>
    </w:p>
    <w:p w14:paraId="69F4E8F4" w14:textId="3340C00C" w:rsidR="002F5E51" w:rsidRPr="002E0940" w:rsidRDefault="00FD7A55" w:rsidP="00FD7A55">
      <w:pPr>
        <w:pStyle w:val="ListParagraph"/>
        <w:autoSpaceDE w:val="0"/>
        <w:autoSpaceDN w:val="0"/>
        <w:adjustRightInd w:val="0"/>
        <w:spacing w:line="276" w:lineRule="auto"/>
        <w:ind w:right="-1593"/>
        <w:rPr>
          <w:rFonts w:ascii="Arial" w:hAnsi="Arial" w:cs="Arial"/>
          <w:sz w:val="22"/>
          <w:szCs w:val="22"/>
        </w:rPr>
      </w:pPr>
      <w:r>
        <w:rPr>
          <w:rFonts w:ascii="Arial" w:hAnsi="Arial" w:cs="Arial"/>
          <w:sz w:val="22"/>
          <w:szCs w:val="22"/>
        </w:rPr>
        <w:t xml:space="preserve">insurance schemes. </w:t>
      </w:r>
    </w:p>
    <w:p w14:paraId="1D5E905C" w14:textId="1B58A864" w:rsidR="00EF396C" w:rsidRDefault="00FD7A55" w:rsidP="002E0940">
      <w:pPr>
        <w:pStyle w:val="ListParagraph"/>
        <w:numPr>
          <w:ilvl w:val="0"/>
          <w:numId w:val="25"/>
        </w:numPr>
        <w:autoSpaceDE w:val="0"/>
        <w:autoSpaceDN w:val="0"/>
        <w:adjustRightInd w:val="0"/>
        <w:spacing w:line="276" w:lineRule="auto"/>
        <w:ind w:right="-1593"/>
        <w:rPr>
          <w:rFonts w:ascii="Arial" w:hAnsi="Arial" w:cs="Arial"/>
          <w:sz w:val="22"/>
          <w:szCs w:val="22"/>
        </w:rPr>
      </w:pPr>
      <w:r>
        <w:rPr>
          <w:rFonts w:ascii="Arial" w:hAnsi="Arial" w:cs="Arial"/>
          <w:sz w:val="22"/>
          <w:szCs w:val="22"/>
        </w:rPr>
        <w:t xml:space="preserve">Coordinate onsite service delivery with Clinical Operations and Clinical Quality team. </w:t>
      </w:r>
    </w:p>
    <w:p w14:paraId="09A13493" w14:textId="68E619FF" w:rsidR="00CD0100" w:rsidRDefault="00CD0100" w:rsidP="002E0940">
      <w:pPr>
        <w:pStyle w:val="ListParagraph"/>
        <w:numPr>
          <w:ilvl w:val="0"/>
          <w:numId w:val="25"/>
        </w:numPr>
        <w:autoSpaceDE w:val="0"/>
        <w:autoSpaceDN w:val="0"/>
        <w:adjustRightInd w:val="0"/>
        <w:spacing w:line="276" w:lineRule="auto"/>
        <w:ind w:right="-1593"/>
        <w:rPr>
          <w:rFonts w:ascii="Arial" w:hAnsi="Arial" w:cs="Arial"/>
          <w:sz w:val="22"/>
          <w:szCs w:val="22"/>
        </w:rPr>
      </w:pPr>
      <w:r>
        <w:rPr>
          <w:rFonts w:ascii="Arial" w:hAnsi="Arial" w:cs="Arial"/>
          <w:sz w:val="22"/>
          <w:szCs w:val="22"/>
        </w:rPr>
        <w:t>Manage key accounts</w:t>
      </w:r>
      <w:r w:rsidR="008E1638">
        <w:rPr>
          <w:rFonts w:ascii="Arial" w:hAnsi="Arial" w:cs="Arial"/>
          <w:sz w:val="22"/>
          <w:szCs w:val="22"/>
        </w:rPr>
        <w:t>, ensuring repeat partnerships</w:t>
      </w:r>
    </w:p>
    <w:p w14:paraId="279C5328" w14:textId="77777777" w:rsidR="004F26EA" w:rsidRPr="002E0940" w:rsidRDefault="004F26EA" w:rsidP="004F26EA">
      <w:pPr>
        <w:pStyle w:val="ListParagraph"/>
        <w:autoSpaceDE w:val="0"/>
        <w:autoSpaceDN w:val="0"/>
        <w:adjustRightInd w:val="0"/>
        <w:spacing w:line="276" w:lineRule="auto"/>
        <w:ind w:right="-1593"/>
        <w:rPr>
          <w:rFonts w:ascii="Arial" w:hAnsi="Arial" w:cs="Arial"/>
          <w:sz w:val="22"/>
          <w:szCs w:val="22"/>
        </w:rPr>
      </w:pPr>
    </w:p>
    <w:p w14:paraId="40F45289" w14:textId="33056DB3" w:rsidR="00DF4CD2" w:rsidRPr="002E0940" w:rsidRDefault="008E1638" w:rsidP="002E0940">
      <w:pPr>
        <w:pStyle w:val="ListParagraph"/>
        <w:numPr>
          <w:ilvl w:val="0"/>
          <w:numId w:val="21"/>
        </w:num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 xml:space="preserve">Digital Marketing Support &amp; Online </w:t>
      </w:r>
      <w:proofErr w:type="spellStart"/>
      <w:r>
        <w:rPr>
          <w:rFonts w:ascii="Arial" w:hAnsi="Arial" w:cs="Arial"/>
          <w:b/>
          <w:bCs/>
          <w:sz w:val="22"/>
          <w:szCs w:val="22"/>
        </w:rPr>
        <w:t>VIsibility</w:t>
      </w:r>
      <w:proofErr w:type="spellEnd"/>
    </w:p>
    <w:p w14:paraId="7DC2C8B1" w14:textId="77777777" w:rsidR="00704AA5" w:rsidRDefault="005A23A5" w:rsidP="002E0940">
      <w:pPr>
        <w:pStyle w:val="ListParagraph"/>
        <w:numPr>
          <w:ilvl w:val="0"/>
          <w:numId w:val="26"/>
        </w:numPr>
        <w:autoSpaceDE w:val="0"/>
        <w:autoSpaceDN w:val="0"/>
        <w:adjustRightInd w:val="0"/>
        <w:spacing w:line="276" w:lineRule="auto"/>
        <w:ind w:right="-1593"/>
        <w:rPr>
          <w:rFonts w:ascii="Arial" w:hAnsi="Arial" w:cs="Arial"/>
          <w:sz w:val="22"/>
          <w:szCs w:val="22"/>
        </w:rPr>
      </w:pPr>
      <w:proofErr w:type="spellStart"/>
      <w:r>
        <w:rPr>
          <w:rFonts w:ascii="Arial" w:hAnsi="Arial" w:cs="Arial"/>
          <w:sz w:val="22"/>
          <w:szCs w:val="22"/>
        </w:rPr>
        <w:t>Collobarate</w:t>
      </w:r>
      <w:proofErr w:type="spellEnd"/>
      <w:r>
        <w:rPr>
          <w:rFonts w:ascii="Arial" w:hAnsi="Arial" w:cs="Arial"/>
          <w:sz w:val="22"/>
          <w:szCs w:val="22"/>
        </w:rPr>
        <w:t xml:space="preserve"> with the digital marketer in developing daily/</w:t>
      </w:r>
      <w:proofErr w:type="spellStart"/>
      <w:r>
        <w:rPr>
          <w:rFonts w:ascii="Arial" w:hAnsi="Arial" w:cs="Arial"/>
          <w:sz w:val="22"/>
          <w:szCs w:val="22"/>
        </w:rPr>
        <w:t>weekily</w:t>
      </w:r>
      <w:proofErr w:type="spellEnd"/>
      <w:r>
        <w:rPr>
          <w:rFonts w:ascii="Arial" w:hAnsi="Arial" w:cs="Arial"/>
          <w:sz w:val="22"/>
          <w:szCs w:val="22"/>
        </w:rPr>
        <w:t xml:space="preserve"> content photos</w:t>
      </w:r>
      <w:r w:rsidR="00704AA5">
        <w:rPr>
          <w:rFonts w:ascii="Arial" w:hAnsi="Arial" w:cs="Arial"/>
          <w:sz w:val="22"/>
          <w:szCs w:val="22"/>
        </w:rPr>
        <w:t xml:space="preserve">, client testimonials, </w:t>
      </w:r>
    </w:p>
    <w:p w14:paraId="4336265B" w14:textId="401A9D40" w:rsidR="00E8085E" w:rsidRPr="002E0940" w:rsidRDefault="002C676B" w:rsidP="00704AA5">
      <w:pPr>
        <w:pStyle w:val="ListParagraph"/>
        <w:autoSpaceDE w:val="0"/>
        <w:autoSpaceDN w:val="0"/>
        <w:adjustRightInd w:val="0"/>
        <w:spacing w:line="276" w:lineRule="auto"/>
        <w:ind w:right="-1593"/>
        <w:rPr>
          <w:rFonts w:ascii="Arial" w:hAnsi="Arial" w:cs="Arial"/>
          <w:sz w:val="22"/>
          <w:szCs w:val="22"/>
        </w:rPr>
      </w:pPr>
      <w:r>
        <w:rPr>
          <w:rFonts w:ascii="Arial" w:hAnsi="Arial" w:cs="Arial"/>
          <w:sz w:val="22"/>
          <w:szCs w:val="22"/>
        </w:rPr>
        <w:t>e</w:t>
      </w:r>
      <w:r w:rsidR="00704AA5">
        <w:rPr>
          <w:rFonts w:ascii="Arial" w:hAnsi="Arial" w:cs="Arial"/>
          <w:sz w:val="22"/>
          <w:szCs w:val="22"/>
        </w:rPr>
        <w:t>vent footages, before &amp; after ca</w:t>
      </w:r>
      <w:r>
        <w:rPr>
          <w:rFonts w:ascii="Arial" w:hAnsi="Arial" w:cs="Arial"/>
          <w:sz w:val="22"/>
          <w:szCs w:val="22"/>
        </w:rPr>
        <w:t xml:space="preserve">mpaigns </w:t>
      </w:r>
    </w:p>
    <w:p w14:paraId="6EA6AB38" w14:textId="77777777" w:rsidR="00A2340A" w:rsidRDefault="002C676B" w:rsidP="002E0940">
      <w:pPr>
        <w:pStyle w:val="ListParagraph"/>
        <w:numPr>
          <w:ilvl w:val="0"/>
          <w:numId w:val="26"/>
        </w:numPr>
        <w:autoSpaceDE w:val="0"/>
        <w:autoSpaceDN w:val="0"/>
        <w:adjustRightInd w:val="0"/>
        <w:spacing w:line="276" w:lineRule="auto"/>
        <w:ind w:right="-1593"/>
        <w:rPr>
          <w:rFonts w:ascii="Arial" w:hAnsi="Arial" w:cs="Arial"/>
          <w:sz w:val="22"/>
          <w:szCs w:val="22"/>
        </w:rPr>
      </w:pPr>
      <w:r>
        <w:rPr>
          <w:rFonts w:ascii="Arial" w:hAnsi="Arial" w:cs="Arial"/>
          <w:sz w:val="22"/>
          <w:szCs w:val="22"/>
        </w:rPr>
        <w:t xml:space="preserve">Support digital paid campaigns by </w:t>
      </w:r>
      <w:proofErr w:type="spellStart"/>
      <w:r>
        <w:rPr>
          <w:rFonts w:ascii="Arial" w:hAnsi="Arial" w:cs="Arial"/>
          <w:sz w:val="22"/>
          <w:szCs w:val="22"/>
        </w:rPr>
        <w:t>identifuing</w:t>
      </w:r>
      <w:proofErr w:type="spellEnd"/>
      <w:r>
        <w:rPr>
          <w:rFonts w:ascii="Arial" w:hAnsi="Arial" w:cs="Arial"/>
          <w:sz w:val="22"/>
          <w:szCs w:val="22"/>
        </w:rPr>
        <w:t xml:space="preserve"> the right audience for targeting</w:t>
      </w:r>
      <w:r w:rsidR="00A2340A">
        <w:rPr>
          <w:rFonts w:ascii="Arial" w:hAnsi="Arial" w:cs="Arial"/>
          <w:sz w:val="22"/>
          <w:szCs w:val="22"/>
        </w:rPr>
        <w:t xml:space="preserve">; </w:t>
      </w:r>
      <w:proofErr w:type="gramStart"/>
      <w:r w:rsidR="00A2340A">
        <w:rPr>
          <w:rFonts w:ascii="Arial" w:hAnsi="Arial" w:cs="Arial"/>
          <w:sz w:val="22"/>
          <w:szCs w:val="22"/>
        </w:rPr>
        <w:t>promote  centre</w:t>
      </w:r>
      <w:proofErr w:type="gramEnd"/>
      <w:r w:rsidR="00A2340A">
        <w:rPr>
          <w:rFonts w:ascii="Arial" w:hAnsi="Arial" w:cs="Arial"/>
          <w:sz w:val="22"/>
          <w:szCs w:val="22"/>
        </w:rPr>
        <w:t xml:space="preserve"> services </w:t>
      </w:r>
    </w:p>
    <w:p w14:paraId="2CC87408" w14:textId="68BF49C4" w:rsidR="004F26EA" w:rsidRDefault="00A2340A" w:rsidP="004F26EA">
      <w:pPr>
        <w:pStyle w:val="ListParagraph"/>
        <w:autoSpaceDE w:val="0"/>
        <w:autoSpaceDN w:val="0"/>
        <w:adjustRightInd w:val="0"/>
        <w:spacing w:line="276" w:lineRule="auto"/>
        <w:ind w:right="-1593"/>
        <w:rPr>
          <w:rFonts w:ascii="Arial" w:hAnsi="Arial" w:cs="Arial"/>
          <w:sz w:val="22"/>
          <w:szCs w:val="22"/>
        </w:rPr>
      </w:pPr>
      <w:r>
        <w:rPr>
          <w:rFonts w:ascii="Arial" w:hAnsi="Arial" w:cs="Arial"/>
          <w:sz w:val="22"/>
          <w:szCs w:val="22"/>
        </w:rPr>
        <w:t xml:space="preserve">on all platforms. </w:t>
      </w:r>
      <w:r w:rsidR="00DF4CD2" w:rsidRPr="002E0940">
        <w:rPr>
          <w:rFonts w:ascii="Arial" w:hAnsi="Arial" w:cs="Arial"/>
          <w:sz w:val="22"/>
          <w:szCs w:val="22"/>
        </w:rPr>
        <w:t xml:space="preserve"> </w:t>
      </w:r>
    </w:p>
    <w:p w14:paraId="4B9807A9" w14:textId="77777777" w:rsidR="004F26EA" w:rsidRDefault="004F26EA" w:rsidP="004F26EA">
      <w:pPr>
        <w:pStyle w:val="ListParagraph"/>
        <w:autoSpaceDE w:val="0"/>
        <w:autoSpaceDN w:val="0"/>
        <w:adjustRightInd w:val="0"/>
        <w:spacing w:line="276" w:lineRule="auto"/>
        <w:ind w:right="-1593"/>
        <w:rPr>
          <w:rFonts w:ascii="Arial" w:hAnsi="Arial" w:cs="Arial"/>
          <w:sz w:val="22"/>
          <w:szCs w:val="22"/>
        </w:rPr>
      </w:pPr>
    </w:p>
    <w:p w14:paraId="760D663B" w14:textId="77777777" w:rsidR="004F26EA" w:rsidRPr="004F26EA" w:rsidRDefault="004F26EA" w:rsidP="004F26EA">
      <w:pPr>
        <w:pStyle w:val="ListParagraph"/>
        <w:autoSpaceDE w:val="0"/>
        <w:autoSpaceDN w:val="0"/>
        <w:adjustRightInd w:val="0"/>
        <w:spacing w:line="276" w:lineRule="auto"/>
        <w:ind w:right="-1593"/>
        <w:rPr>
          <w:rFonts w:ascii="Arial" w:hAnsi="Arial" w:cs="Arial"/>
          <w:sz w:val="22"/>
          <w:szCs w:val="22"/>
        </w:rPr>
      </w:pPr>
    </w:p>
    <w:p w14:paraId="4D157806" w14:textId="77777777" w:rsidR="004F26EA" w:rsidRPr="004F26EA" w:rsidRDefault="004F26EA" w:rsidP="000B7944">
      <w:pPr>
        <w:pStyle w:val="ListParagraph"/>
        <w:numPr>
          <w:ilvl w:val="0"/>
          <w:numId w:val="21"/>
        </w:numPr>
        <w:autoSpaceDE w:val="0"/>
        <w:autoSpaceDN w:val="0"/>
        <w:adjustRightInd w:val="0"/>
        <w:spacing w:line="276" w:lineRule="auto"/>
        <w:jc w:val="both"/>
        <w:rPr>
          <w:rFonts w:ascii="Arial" w:hAnsi="Arial" w:cs="Arial"/>
          <w:b/>
          <w:bCs/>
          <w:sz w:val="22"/>
          <w:szCs w:val="22"/>
        </w:rPr>
      </w:pPr>
      <w:r w:rsidRPr="004F26EA">
        <w:rPr>
          <w:rFonts w:ascii="Arial" w:hAnsi="Arial" w:cs="Arial"/>
          <w:b/>
          <w:bCs/>
          <w:sz w:val="22"/>
          <w:szCs w:val="22"/>
        </w:rPr>
        <w:t>In-Centre Brand Visibility &amp; Client Experience</w:t>
      </w:r>
    </w:p>
    <w:p w14:paraId="2A9411D9" w14:textId="2D96FA5E" w:rsidR="00C25A2B" w:rsidRPr="00764937" w:rsidRDefault="00C25A2B" w:rsidP="000B7944">
      <w:pPr>
        <w:pStyle w:val="NormalWeb"/>
        <w:numPr>
          <w:ilvl w:val="0"/>
          <w:numId w:val="33"/>
        </w:numPr>
        <w:spacing w:before="0" w:beforeAutospacing="0" w:after="0" w:afterAutospacing="0" w:line="276" w:lineRule="auto"/>
        <w:rPr>
          <w:rFonts w:ascii="Arial" w:hAnsi="Arial" w:cs="Arial"/>
          <w:sz w:val="22"/>
          <w:szCs w:val="22"/>
          <w:lang w:val="en-US"/>
        </w:rPr>
      </w:pPr>
      <w:r w:rsidRPr="00764937">
        <w:rPr>
          <w:rFonts w:ascii="Arial" w:hAnsi="Arial" w:cs="Arial"/>
          <w:sz w:val="22"/>
          <w:szCs w:val="22"/>
        </w:rPr>
        <w:t>Work with the Centre Operations Manager and Graphics Designer to ensure:</w:t>
      </w:r>
    </w:p>
    <w:p w14:paraId="0D7D7DBD" w14:textId="77777777" w:rsidR="00C25A2B" w:rsidRPr="00764937" w:rsidRDefault="00C25A2B" w:rsidP="000B7944">
      <w:pPr>
        <w:pStyle w:val="NormalWeb"/>
        <w:numPr>
          <w:ilvl w:val="2"/>
          <w:numId w:val="26"/>
        </w:numPr>
        <w:spacing w:before="0" w:beforeAutospacing="0" w:after="0" w:afterAutospacing="0" w:line="276" w:lineRule="auto"/>
        <w:rPr>
          <w:rFonts w:ascii="Arial" w:hAnsi="Arial" w:cs="Arial"/>
          <w:sz w:val="22"/>
          <w:szCs w:val="22"/>
        </w:rPr>
      </w:pPr>
      <w:r w:rsidRPr="00764937">
        <w:rPr>
          <w:rFonts w:ascii="Arial" w:hAnsi="Arial" w:cs="Arial"/>
          <w:sz w:val="22"/>
          <w:szCs w:val="22"/>
        </w:rPr>
        <w:t xml:space="preserve">posters, banners, price boards, and signage are </w:t>
      </w:r>
      <w:proofErr w:type="gramStart"/>
      <w:r w:rsidRPr="00764937">
        <w:rPr>
          <w:rFonts w:ascii="Arial" w:hAnsi="Arial" w:cs="Arial"/>
          <w:sz w:val="22"/>
          <w:szCs w:val="22"/>
        </w:rPr>
        <w:t>up-to-date</w:t>
      </w:r>
      <w:proofErr w:type="gramEnd"/>
    </w:p>
    <w:p w14:paraId="224D6F37"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promotions are visible within waiting areas</w:t>
      </w:r>
    </w:p>
    <w:p w14:paraId="0FB04343"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service packages are prominently displayed</w:t>
      </w:r>
    </w:p>
    <w:p w14:paraId="7811103E"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the reception area communicates trust, comfort, and professionalism</w:t>
      </w:r>
    </w:p>
    <w:p w14:paraId="41A90F7D" w14:textId="140FAC1D"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Conduct quick client pulse checks to assess satisfaction and identify gaps.</w:t>
      </w:r>
    </w:p>
    <w:p w14:paraId="0DC3F6B8" w14:textId="384A7E59" w:rsidR="00C25A2B" w:rsidRPr="00764937" w:rsidRDefault="00C25A2B" w:rsidP="000B7944">
      <w:pPr>
        <w:pStyle w:val="NormalWeb"/>
        <w:numPr>
          <w:ilvl w:val="0"/>
          <w:numId w:val="34"/>
        </w:numPr>
        <w:spacing w:before="0" w:beforeAutospacing="0" w:after="0" w:afterAutospacing="0" w:line="276" w:lineRule="auto"/>
        <w:rPr>
          <w:rFonts w:ascii="Arial" w:hAnsi="Arial" w:cs="Arial"/>
          <w:sz w:val="22"/>
          <w:szCs w:val="22"/>
        </w:rPr>
      </w:pPr>
      <w:r w:rsidRPr="00764937">
        <w:rPr>
          <w:rFonts w:ascii="Arial" w:hAnsi="Arial" w:cs="Arial"/>
          <w:sz w:val="22"/>
          <w:szCs w:val="22"/>
        </w:rPr>
        <w:t>Recommend improvements for:</w:t>
      </w:r>
    </w:p>
    <w:p w14:paraId="31DCAF2F" w14:textId="77777777" w:rsidR="00C25A2B" w:rsidRPr="00764937" w:rsidRDefault="00C25A2B" w:rsidP="000B7944">
      <w:pPr>
        <w:pStyle w:val="NormalWeb"/>
        <w:numPr>
          <w:ilvl w:val="2"/>
          <w:numId w:val="26"/>
        </w:numPr>
        <w:spacing w:before="0" w:beforeAutospacing="0" w:after="0" w:afterAutospacing="0" w:line="276" w:lineRule="auto"/>
        <w:rPr>
          <w:rFonts w:ascii="Arial" w:hAnsi="Arial" w:cs="Arial"/>
          <w:sz w:val="22"/>
          <w:szCs w:val="22"/>
        </w:rPr>
      </w:pPr>
      <w:r w:rsidRPr="00764937">
        <w:rPr>
          <w:rFonts w:ascii="Arial" w:hAnsi="Arial" w:cs="Arial"/>
          <w:sz w:val="22"/>
          <w:szCs w:val="22"/>
        </w:rPr>
        <w:t>client flow</w:t>
      </w:r>
    </w:p>
    <w:p w14:paraId="7A397CB5"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waiting time</w:t>
      </w:r>
    </w:p>
    <w:p w14:paraId="0A721568"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staff-client interaction</w:t>
      </w:r>
    </w:p>
    <w:p w14:paraId="55ABEEC0"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service clarity</w:t>
      </w:r>
    </w:p>
    <w:p w14:paraId="3FF32FE4" w14:textId="77777777" w:rsidR="00C25A2B" w:rsidRPr="00764937" w:rsidRDefault="00C25A2B" w:rsidP="000B7944">
      <w:pPr>
        <w:pStyle w:val="NormalWeb"/>
        <w:numPr>
          <w:ilvl w:val="2"/>
          <w:numId w:val="26"/>
        </w:numPr>
        <w:spacing w:line="276" w:lineRule="auto"/>
        <w:rPr>
          <w:rFonts w:ascii="Arial" w:hAnsi="Arial" w:cs="Arial"/>
          <w:sz w:val="22"/>
          <w:szCs w:val="22"/>
        </w:rPr>
      </w:pPr>
      <w:r w:rsidRPr="00764937">
        <w:rPr>
          <w:rFonts w:ascii="Arial" w:hAnsi="Arial" w:cs="Arial"/>
          <w:sz w:val="22"/>
          <w:szCs w:val="22"/>
        </w:rPr>
        <w:t>follow-up communication</w:t>
      </w:r>
    </w:p>
    <w:p w14:paraId="52772EB7" w14:textId="77777777" w:rsidR="00F1744D" w:rsidRPr="00F1744D" w:rsidRDefault="00F1744D" w:rsidP="000B7944">
      <w:pPr>
        <w:pStyle w:val="ListParagraph"/>
        <w:numPr>
          <w:ilvl w:val="0"/>
          <w:numId w:val="21"/>
        </w:numPr>
        <w:autoSpaceDE w:val="0"/>
        <w:autoSpaceDN w:val="0"/>
        <w:adjustRightInd w:val="0"/>
        <w:spacing w:line="276" w:lineRule="auto"/>
        <w:jc w:val="both"/>
        <w:rPr>
          <w:rFonts w:ascii="Arial" w:hAnsi="Arial" w:cs="Arial"/>
          <w:b/>
          <w:bCs/>
          <w:sz w:val="22"/>
          <w:szCs w:val="22"/>
        </w:rPr>
      </w:pPr>
      <w:r w:rsidRPr="00F1744D">
        <w:rPr>
          <w:rFonts w:ascii="Arial" w:hAnsi="Arial" w:cs="Arial"/>
          <w:b/>
          <w:bCs/>
          <w:sz w:val="22"/>
          <w:szCs w:val="22"/>
        </w:rPr>
        <w:t>Reporting, Monitoring, and Analytics</w:t>
      </w:r>
    </w:p>
    <w:p w14:paraId="41480576" w14:textId="379093F3" w:rsidR="00F1744D" w:rsidRDefault="00F1744D" w:rsidP="000B7944">
      <w:pPr>
        <w:pStyle w:val="NormalWeb"/>
        <w:numPr>
          <w:ilvl w:val="0"/>
          <w:numId w:val="26"/>
        </w:numPr>
        <w:spacing w:before="0" w:beforeAutospacing="0" w:line="276" w:lineRule="auto"/>
        <w:rPr>
          <w:rFonts w:ascii="Arial" w:hAnsi="Arial" w:cs="Arial"/>
          <w:sz w:val="22"/>
          <w:szCs w:val="22"/>
        </w:rPr>
      </w:pPr>
      <w:r w:rsidRPr="00F1744D">
        <w:rPr>
          <w:rFonts w:ascii="Arial" w:hAnsi="Arial" w:cs="Arial"/>
          <w:sz w:val="22"/>
          <w:szCs w:val="22"/>
        </w:rPr>
        <w:t>Prepare</w:t>
      </w:r>
      <w:r>
        <w:rPr>
          <w:rFonts w:ascii="Arial" w:hAnsi="Arial" w:cs="Arial"/>
          <w:sz w:val="22"/>
          <w:szCs w:val="22"/>
        </w:rPr>
        <w:t xml:space="preserve"> accurate and </w:t>
      </w:r>
      <w:proofErr w:type="gramStart"/>
      <w:r>
        <w:rPr>
          <w:rFonts w:ascii="Arial" w:hAnsi="Arial" w:cs="Arial"/>
          <w:sz w:val="22"/>
          <w:szCs w:val="22"/>
        </w:rPr>
        <w:t>high quality</w:t>
      </w:r>
      <w:proofErr w:type="gramEnd"/>
      <w:r>
        <w:rPr>
          <w:rFonts w:ascii="Arial" w:hAnsi="Arial" w:cs="Arial"/>
          <w:sz w:val="22"/>
          <w:szCs w:val="22"/>
        </w:rPr>
        <w:t xml:space="preserve"> management and operational reports </w:t>
      </w:r>
    </w:p>
    <w:p w14:paraId="7F74AB31" w14:textId="0DE188C7" w:rsidR="009E6D2F" w:rsidRDefault="009E6D2F" w:rsidP="000B7944">
      <w:pPr>
        <w:pStyle w:val="NormalWeb"/>
        <w:numPr>
          <w:ilvl w:val="0"/>
          <w:numId w:val="26"/>
        </w:numPr>
        <w:spacing w:line="276" w:lineRule="auto"/>
        <w:rPr>
          <w:rFonts w:ascii="Arial" w:hAnsi="Arial" w:cs="Arial"/>
          <w:sz w:val="22"/>
          <w:szCs w:val="22"/>
        </w:rPr>
      </w:pPr>
      <w:r>
        <w:rPr>
          <w:rFonts w:ascii="Arial" w:hAnsi="Arial" w:cs="Arial"/>
          <w:sz w:val="22"/>
          <w:szCs w:val="22"/>
        </w:rPr>
        <w:t>Develop a monthly dashboard summarising Centre marketing performance against targets</w:t>
      </w:r>
    </w:p>
    <w:p w14:paraId="6CA50166" w14:textId="6AFFF7E2" w:rsidR="00D80E27" w:rsidRDefault="00D80E27" w:rsidP="000B7944">
      <w:pPr>
        <w:pStyle w:val="NormalWeb"/>
        <w:numPr>
          <w:ilvl w:val="0"/>
          <w:numId w:val="26"/>
        </w:numPr>
        <w:spacing w:line="276" w:lineRule="auto"/>
        <w:rPr>
          <w:rFonts w:ascii="Arial" w:hAnsi="Arial" w:cs="Arial"/>
          <w:sz w:val="22"/>
          <w:szCs w:val="22"/>
          <w:lang w:val="en-US"/>
        </w:rPr>
      </w:pPr>
      <w:r w:rsidRPr="00D80E27">
        <w:rPr>
          <w:rFonts w:ascii="Arial" w:hAnsi="Arial" w:cs="Arial"/>
          <w:sz w:val="22"/>
          <w:szCs w:val="22"/>
          <w:lang w:val="en-US"/>
        </w:rPr>
        <w:t>Maintain a detailed corporate engagement tracker covering all institutional and corporate interactions.</w:t>
      </w:r>
    </w:p>
    <w:p w14:paraId="3C5687CA" w14:textId="32090F62" w:rsidR="00371102" w:rsidRPr="00902674" w:rsidRDefault="00902674" w:rsidP="000B7944">
      <w:pPr>
        <w:pStyle w:val="NormalWeb"/>
        <w:numPr>
          <w:ilvl w:val="0"/>
          <w:numId w:val="26"/>
        </w:numPr>
        <w:spacing w:line="276" w:lineRule="auto"/>
        <w:rPr>
          <w:rFonts w:ascii="Arial" w:hAnsi="Arial" w:cs="Arial"/>
          <w:sz w:val="22"/>
          <w:szCs w:val="22"/>
          <w:lang w:val="en-US"/>
        </w:rPr>
      </w:pPr>
      <w:r>
        <w:rPr>
          <w:rFonts w:ascii="Arial" w:hAnsi="Arial" w:cs="Arial"/>
          <w:sz w:val="22"/>
          <w:szCs w:val="22"/>
          <w:lang w:val="en-US"/>
        </w:rPr>
        <w:t xml:space="preserve">Use data driven insights to refine corporate pitch </w:t>
      </w:r>
      <w:proofErr w:type="spellStart"/>
      <w:r>
        <w:rPr>
          <w:rFonts w:ascii="Arial" w:hAnsi="Arial" w:cs="Arial"/>
          <w:sz w:val="22"/>
          <w:szCs w:val="22"/>
          <w:lang w:val="en-US"/>
        </w:rPr>
        <w:t>deks</w:t>
      </w:r>
      <w:proofErr w:type="spellEnd"/>
      <w:r>
        <w:rPr>
          <w:rFonts w:ascii="Arial" w:hAnsi="Arial" w:cs="Arial"/>
          <w:sz w:val="22"/>
          <w:szCs w:val="22"/>
          <w:lang w:val="en-US"/>
        </w:rPr>
        <w:t xml:space="preserve">, pricing and service offerings. </w:t>
      </w:r>
    </w:p>
    <w:tbl>
      <w:tblPr>
        <w:tblW w:w="11050" w:type="dxa"/>
        <w:tblInd w:w="-34" w:type="dxa"/>
        <w:tblLook w:val="01E0" w:firstRow="1" w:lastRow="1" w:firstColumn="1" w:lastColumn="1" w:noHBand="0" w:noVBand="0"/>
      </w:tblPr>
      <w:tblGrid>
        <w:gridCol w:w="11050"/>
      </w:tblGrid>
      <w:tr w:rsidR="008D5F2A" w:rsidRPr="002E0940" w14:paraId="5981CF10" w14:textId="77777777" w:rsidTr="7C53AE99">
        <w:trPr>
          <w:trHeight w:val="456"/>
        </w:trPr>
        <w:tc>
          <w:tcPr>
            <w:tcW w:w="11050" w:type="dxa"/>
            <w:shd w:val="clear" w:color="auto" w:fill="01AEF0"/>
            <w:vAlign w:val="center"/>
          </w:tcPr>
          <w:p w14:paraId="5EA4208E" w14:textId="484C5E97" w:rsidR="008D5F2A" w:rsidRPr="002E0940" w:rsidRDefault="001604CA" w:rsidP="002E0940">
            <w:pPr>
              <w:pStyle w:val="Heading1"/>
              <w:spacing w:line="276" w:lineRule="auto"/>
              <w:ind w:right="252"/>
              <w:jc w:val="both"/>
              <w:rPr>
                <w:rFonts w:ascii="Arial" w:hAnsi="Arial"/>
                <w:color w:val="FFFFFF"/>
                <w:sz w:val="22"/>
                <w:szCs w:val="22"/>
              </w:rPr>
            </w:pPr>
            <w:r>
              <w:rPr>
                <w:rFonts w:ascii="Arial" w:hAnsi="Arial"/>
                <w:color w:val="FFFFFF"/>
                <w:sz w:val="22"/>
                <w:szCs w:val="22"/>
              </w:rPr>
              <w:t xml:space="preserve">Qualifications &amp; </w:t>
            </w:r>
            <w:r w:rsidR="008D5F2A" w:rsidRPr="002E0940">
              <w:rPr>
                <w:rFonts w:ascii="Arial" w:hAnsi="Arial"/>
                <w:color w:val="FFFFFF"/>
                <w:sz w:val="22"/>
                <w:szCs w:val="22"/>
              </w:rPr>
              <w:t>Experience (essential/desirable)</w:t>
            </w:r>
          </w:p>
        </w:tc>
      </w:tr>
      <w:tr w:rsidR="008D5F2A" w:rsidRPr="002E0940" w14:paraId="31091801" w14:textId="77777777" w:rsidTr="7C53AE99">
        <w:trPr>
          <w:trHeight w:val="415"/>
        </w:trPr>
        <w:tc>
          <w:tcPr>
            <w:tcW w:w="11050" w:type="dxa"/>
            <w:vAlign w:val="center"/>
          </w:tcPr>
          <w:p w14:paraId="7048918D" w14:textId="77777777" w:rsidR="000B7944" w:rsidRDefault="000B7944" w:rsidP="000B7944">
            <w:pPr>
              <w:autoSpaceDE w:val="0"/>
              <w:autoSpaceDN w:val="0"/>
              <w:adjustRightInd w:val="0"/>
              <w:spacing w:line="276" w:lineRule="auto"/>
              <w:ind w:left="720"/>
              <w:jc w:val="both"/>
              <w:rPr>
                <w:rFonts w:ascii="Arial" w:hAnsi="Arial" w:cs="Arial"/>
                <w:sz w:val="22"/>
                <w:szCs w:val="22"/>
              </w:rPr>
            </w:pPr>
          </w:p>
          <w:p w14:paraId="3C37B784" w14:textId="3330C028" w:rsidR="001604CA" w:rsidRPr="002E0940" w:rsidRDefault="001604CA" w:rsidP="001604CA">
            <w:pPr>
              <w:numPr>
                <w:ilvl w:val="0"/>
                <w:numId w:val="30"/>
              </w:numPr>
              <w:autoSpaceDE w:val="0"/>
              <w:autoSpaceDN w:val="0"/>
              <w:adjustRightInd w:val="0"/>
              <w:spacing w:line="276" w:lineRule="auto"/>
              <w:jc w:val="both"/>
              <w:rPr>
                <w:rFonts w:ascii="Arial" w:hAnsi="Arial" w:cs="Arial"/>
                <w:sz w:val="22"/>
                <w:szCs w:val="22"/>
              </w:rPr>
            </w:pPr>
            <w:r w:rsidRPr="002E0940">
              <w:rPr>
                <w:rFonts w:ascii="Arial" w:hAnsi="Arial" w:cs="Arial"/>
                <w:sz w:val="22"/>
                <w:szCs w:val="22"/>
              </w:rPr>
              <w:t xml:space="preserve">BSc, Diploma </w:t>
            </w:r>
            <w:r>
              <w:rPr>
                <w:rFonts w:ascii="Arial" w:hAnsi="Arial" w:cs="Arial"/>
                <w:sz w:val="22"/>
                <w:szCs w:val="22"/>
              </w:rPr>
              <w:t>in Marketing, Mass Communication, Public Health or related fields (essential)</w:t>
            </w:r>
          </w:p>
          <w:p w14:paraId="6012B794" w14:textId="40FC30B2" w:rsidR="001E26B7" w:rsidRPr="002E0940" w:rsidRDefault="001E26B7" w:rsidP="002E0940">
            <w:pPr>
              <w:numPr>
                <w:ilvl w:val="0"/>
                <w:numId w:val="30"/>
              </w:numPr>
              <w:autoSpaceDE w:val="0"/>
              <w:autoSpaceDN w:val="0"/>
              <w:adjustRightInd w:val="0"/>
              <w:spacing w:line="276" w:lineRule="auto"/>
              <w:jc w:val="both"/>
              <w:rPr>
                <w:rFonts w:ascii="Arial" w:hAnsi="Arial" w:cs="Arial"/>
                <w:sz w:val="22"/>
                <w:szCs w:val="22"/>
              </w:rPr>
            </w:pPr>
            <w:r w:rsidRPr="002E0940">
              <w:rPr>
                <w:rFonts w:ascii="Arial" w:hAnsi="Arial" w:cs="Arial"/>
                <w:sz w:val="22"/>
                <w:szCs w:val="22"/>
              </w:rPr>
              <w:t xml:space="preserve">Minimum of </w:t>
            </w:r>
            <w:r w:rsidR="00FA4650">
              <w:rPr>
                <w:rFonts w:ascii="Arial" w:hAnsi="Arial" w:cs="Arial"/>
                <w:sz w:val="22"/>
                <w:szCs w:val="22"/>
              </w:rPr>
              <w:t>6</w:t>
            </w:r>
            <w:r w:rsidRPr="002E0940">
              <w:rPr>
                <w:rFonts w:ascii="Arial" w:hAnsi="Arial" w:cs="Arial"/>
                <w:sz w:val="22"/>
                <w:szCs w:val="22"/>
              </w:rPr>
              <w:t xml:space="preserve"> years' experience working in </w:t>
            </w:r>
            <w:r w:rsidR="00FA4650">
              <w:rPr>
                <w:rFonts w:ascii="Arial" w:hAnsi="Arial" w:cs="Arial"/>
                <w:sz w:val="22"/>
                <w:szCs w:val="22"/>
              </w:rPr>
              <w:t xml:space="preserve">filed marketing, customer </w:t>
            </w:r>
            <w:proofErr w:type="spellStart"/>
            <w:r w:rsidR="00FA4650">
              <w:rPr>
                <w:rFonts w:ascii="Arial" w:hAnsi="Arial" w:cs="Arial"/>
                <w:sz w:val="22"/>
                <w:szCs w:val="22"/>
              </w:rPr>
              <w:t>acquision</w:t>
            </w:r>
            <w:proofErr w:type="spellEnd"/>
            <w:r w:rsidR="00FA4650">
              <w:rPr>
                <w:rFonts w:ascii="Arial" w:hAnsi="Arial" w:cs="Arial"/>
                <w:sz w:val="22"/>
                <w:szCs w:val="22"/>
              </w:rPr>
              <w:t xml:space="preserve">, health promotions </w:t>
            </w:r>
            <w:r w:rsidR="00BF14AE">
              <w:rPr>
                <w:rFonts w:ascii="Arial" w:hAnsi="Arial" w:cs="Arial"/>
                <w:sz w:val="22"/>
                <w:szCs w:val="22"/>
              </w:rPr>
              <w:t>or related fields (</w:t>
            </w:r>
            <w:proofErr w:type="spellStart"/>
            <w:r w:rsidR="00BF14AE">
              <w:rPr>
                <w:rFonts w:ascii="Arial" w:hAnsi="Arial" w:cs="Arial"/>
                <w:sz w:val="22"/>
                <w:szCs w:val="22"/>
              </w:rPr>
              <w:t>essemtial</w:t>
            </w:r>
            <w:proofErr w:type="spellEnd"/>
            <w:r w:rsidR="00BF14AE">
              <w:rPr>
                <w:rFonts w:ascii="Arial" w:hAnsi="Arial" w:cs="Arial"/>
                <w:sz w:val="22"/>
                <w:szCs w:val="22"/>
              </w:rPr>
              <w:t>)</w:t>
            </w:r>
          </w:p>
          <w:p w14:paraId="150FC9C1" w14:textId="28561563" w:rsidR="00BF14AE" w:rsidRPr="00BF14AE" w:rsidRDefault="00BF14AE" w:rsidP="002E0940">
            <w:pPr>
              <w:numPr>
                <w:ilvl w:val="0"/>
                <w:numId w:val="30"/>
              </w:numPr>
              <w:autoSpaceDE w:val="0"/>
              <w:autoSpaceDN w:val="0"/>
              <w:adjustRightInd w:val="0"/>
              <w:spacing w:line="276" w:lineRule="auto"/>
              <w:jc w:val="both"/>
              <w:rPr>
                <w:rFonts w:ascii="Arial" w:hAnsi="Arial" w:cs="Arial"/>
                <w:sz w:val="22"/>
                <w:szCs w:val="22"/>
              </w:rPr>
            </w:pPr>
            <w:r w:rsidRPr="00BF14AE">
              <w:rPr>
                <w:rFonts w:ascii="Arial" w:hAnsi="Arial" w:cs="Arial"/>
                <w:sz w:val="22"/>
                <w:szCs w:val="22"/>
              </w:rPr>
              <w:t>Experience in healthcare, FMCG, telecommunications, or community-led marketing</w:t>
            </w:r>
            <w:r>
              <w:rPr>
                <w:rFonts w:ascii="Arial" w:hAnsi="Arial" w:cs="Arial"/>
                <w:sz w:val="22"/>
                <w:szCs w:val="22"/>
              </w:rPr>
              <w:t xml:space="preserve"> (desirable)</w:t>
            </w:r>
          </w:p>
          <w:p w14:paraId="2251A3E4" w14:textId="629CA9C7" w:rsidR="008D5F2A" w:rsidRPr="002E0940" w:rsidRDefault="001E26B7" w:rsidP="002E0940">
            <w:pPr>
              <w:numPr>
                <w:ilvl w:val="0"/>
                <w:numId w:val="30"/>
              </w:numPr>
              <w:autoSpaceDE w:val="0"/>
              <w:autoSpaceDN w:val="0"/>
              <w:adjustRightInd w:val="0"/>
              <w:spacing w:line="276" w:lineRule="auto"/>
              <w:jc w:val="both"/>
              <w:rPr>
                <w:rFonts w:ascii="Arial" w:hAnsi="Arial" w:cs="Arial"/>
                <w:sz w:val="22"/>
                <w:szCs w:val="22"/>
              </w:rPr>
            </w:pPr>
            <w:r w:rsidRPr="002E0940">
              <w:rPr>
                <w:rFonts w:ascii="Arial" w:hAnsi="Arial" w:cs="Arial"/>
                <w:sz w:val="22"/>
                <w:szCs w:val="22"/>
              </w:rPr>
              <w:t>Experience working with INGO, private clinic, or government health facility (desirable).</w:t>
            </w:r>
          </w:p>
        </w:tc>
      </w:tr>
      <w:tr w:rsidR="008D5F2A" w:rsidRPr="002E0940" w14:paraId="5F76826C" w14:textId="77777777" w:rsidTr="7C53AE99">
        <w:trPr>
          <w:trHeight w:val="415"/>
        </w:trPr>
        <w:tc>
          <w:tcPr>
            <w:tcW w:w="11050" w:type="dxa"/>
          </w:tcPr>
          <w:p w14:paraId="65CF5ED8" w14:textId="1DEB917E" w:rsidR="008D5F2A" w:rsidRPr="002E0940" w:rsidRDefault="008D5F2A" w:rsidP="003D19B1">
            <w:pPr>
              <w:autoSpaceDE w:val="0"/>
              <w:autoSpaceDN w:val="0"/>
              <w:adjustRightInd w:val="0"/>
              <w:spacing w:line="276" w:lineRule="auto"/>
              <w:jc w:val="both"/>
              <w:rPr>
                <w:rFonts w:ascii="Arial" w:hAnsi="Arial" w:cs="Arial"/>
                <w:sz w:val="22"/>
                <w:szCs w:val="22"/>
              </w:rPr>
            </w:pPr>
          </w:p>
        </w:tc>
      </w:tr>
      <w:tr w:rsidR="008D5F2A" w:rsidRPr="002E0940" w14:paraId="35E94B34" w14:textId="77777777" w:rsidTr="7C53AE99">
        <w:trPr>
          <w:trHeight w:val="456"/>
        </w:trPr>
        <w:tc>
          <w:tcPr>
            <w:tcW w:w="11050" w:type="dxa"/>
            <w:shd w:val="clear" w:color="auto" w:fill="01AEF0"/>
          </w:tcPr>
          <w:p w14:paraId="60765009" w14:textId="2BDF0199" w:rsidR="008D5F2A" w:rsidRPr="002E0940" w:rsidRDefault="00227F84" w:rsidP="002E0940">
            <w:pPr>
              <w:pStyle w:val="Heading1"/>
              <w:spacing w:line="276" w:lineRule="auto"/>
              <w:ind w:right="252"/>
              <w:jc w:val="both"/>
              <w:rPr>
                <w:rFonts w:ascii="Arial" w:hAnsi="Arial"/>
                <w:sz w:val="22"/>
                <w:szCs w:val="22"/>
              </w:rPr>
            </w:pPr>
            <w:r w:rsidRPr="002E0940">
              <w:rPr>
                <w:rFonts w:ascii="Arial" w:hAnsi="Arial"/>
                <w:color w:val="FFFFFF"/>
                <w:sz w:val="22"/>
                <w:szCs w:val="22"/>
              </w:rPr>
              <w:t xml:space="preserve"> </w:t>
            </w:r>
            <w:r w:rsidR="003D19B1">
              <w:rPr>
                <w:rFonts w:ascii="Arial" w:hAnsi="Arial"/>
                <w:color w:val="FFFFFF"/>
                <w:sz w:val="22"/>
                <w:szCs w:val="22"/>
              </w:rPr>
              <w:t xml:space="preserve">Skill Requirements </w:t>
            </w:r>
          </w:p>
        </w:tc>
      </w:tr>
      <w:bookmarkEnd w:id="0"/>
      <w:bookmarkEnd w:id="1"/>
    </w:tbl>
    <w:p w14:paraId="1496537F" w14:textId="77777777" w:rsidR="000B7944" w:rsidRDefault="000B7944" w:rsidP="002E0940">
      <w:pPr>
        <w:autoSpaceDE w:val="0"/>
        <w:autoSpaceDN w:val="0"/>
        <w:adjustRightInd w:val="0"/>
        <w:spacing w:line="276" w:lineRule="auto"/>
        <w:ind w:right="-1593"/>
        <w:rPr>
          <w:rFonts w:ascii="Arial" w:hAnsi="Arial" w:cs="Arial"/>
          <w:b/>
          <w:bCs/>
          <w:color w:val="00B0F0"/>
          <w:sz w:val="22"/>
          <w:szCs w:val="22"/>
        </w:rPr>
      </w:pPr>
    </w:p>
    <w:p w14:paraId="51F6CCE0" w14:textId="7CA6584C" w:rsidR="0039418E" w:rsidRPr="002E0940" w:rsidRDefault="0039418E" w:rsidP="002E0940">
      <w:pPr>
        <w:autoSpaceDE w:val="0"/>
        <w:autoSpaceDN w:val="0"/>
        <w:adjustRightInd w:val="0"/>
        <w:spacing w:line="276" w:lineRule="auto"/>
        <w:ind w:right="-1593"/>
        <w:rPr>
          <w:rFonts w:ascii="Arial" w:hAnsi="Arial" w:cs="Arial"/>
          <w:b/>
          <w:bCs/>
          <w:color w:val="00B0F0"/>
          <w:sz w:val="22"/>
          <w:szCs w:val="22"/>
        </w:rPr>
      </w:pPr>
      <w:r w:rsidRPr="002E0940">
        <w:rPr>
          <w:rFonts w:ascii="Arial" w:hAnsi="Arial" w:cs="Arial"/>
          <w:b/>
          <w:bCs/>
          <w:color w:val="00B0F0"/>
          <w:sz w:val="22"/>
          <w:szCs w:val="22"/>
        </w:rPr>
        <w:t>Technical Skills</w:t>
      </w:r>
    </w:p>
    <w:p w14:paraId="33BBF1F0" w14:textId="5B429DE7" w:rsidR="00FC60E9" w:rsidRPr="000B7944" w:rsidRDefault="00FC60E9" w:rsidP="000B7944">
      <w:pPr>
        <w:numPr>
          <w:ilvl w:val="0"/>
          <w:numId w:val="30"/>
        </w:numPr>
        <w:autoSpaceDE w:val="0"/>
        <w:autoSpaceDN w:val="0"/>
        <w:adjustRightInd w:val="0"/>
        <w:spacing w:line="276" w:lineRule="auto"/>
        <w:jc w:val="both"/>
        <w:rPr>
          <w:rFonts w:ascii="Arial" w:hAnsi="Arial" w:cs="Arial"/>
          <w:sz w:val="22"/>
          <w:szCs w:val="22"/>
        </w:rPr>
      </w:pPr>
      <w:r w:rsidRPr="000B7944">
        <w:rPr>
          <w:rFonts w:ascii="Arial" w:hAnsi="Arial" w:cs="Arial"/>
          <w:sz w:val="22"/>
          <w:szCs w:val="22"/>
        </w:rPr>
        <w:t>Strong presentation &amp; interpersonal skills</w:t>
      </w:r>
    </w:p>
    <w:p w14:paraId="4C3D4B25" w14:textId="1AA0BC23" w:rsidR="00FC60E9" w:rsidRPr="00FC60E9" w:rsidRDefault="00FC60E9" w:rsidP="00FC60E9">
      <w:pPr>
        <w:numPr>
          <w:ilvl w:val="0"/>
          <w:numId w:val="30"/>
        </w:numPr>
        <w:autoSpaceDE w:val="0"/>
        <w:autoSpaceDN w:val="0"/>
        <w:adjustRightInd w:val="0"/>
        <w:spacing w:line="276" w:lineRule="auto"/>
        <w:jc w:val="both"/>
        <w:rPr>
          <w:rFonts w:ascii="Arial" w:hAnsi="Arial" w:cs="Arial"/>
          <w:sz w:val="22"/>
          <w:szCs w:val="22"/>
        </w:rPr>
      </w:pPr>
      <w:r w:rsidRPr="00FC60E9">
        <w:rPr>
          <w:rFonts w:ascii="Arial" w:hAnsi="Arial" w:cs="Arial"/>
          <w:sz w:val="22"/>
          <w:szCs w:val="22"/>
        </w:rPr>
        <w:t>Proficiency in Microsoft Excel, Word, and PowerPoint</w:t>
      </w:r>
    </w:p>
    <w:p w14:paraId="6678A4CE" w14:textId="13D7E73E" w:rsidR="00FC60E9" w:rsidRPr="00FC60E9" w:rsidRDefault="00FC60E9" w:rsidP="00FC60E9">
      <w:pPr>
        <w:numPr>
          <w:ilvl w:val="0"/>
          <w:numId w:val="30"/>
        </w:numPr>
        <w:autoSpaceDE w:val="0"/>
        <w:autoSpaceDN w:val="0"/>
        <w:adjustRightInd w:val="0"/>
        <w:spacing w:line="276" w:lineRule="auto"/>
        <w:jc w:val="both"/>
        <w:rPr>
          <w:rFonts w:ascii="Arial" w:hAnsi="Arial" w:cs="Arial"/>
          <w:sz w:val="22"/>
          <w:szCs w:val="22"/>
        </w:rPr>
      </w:pPr>
      <w:r w:rsidRPr="00FC60E9">
        <w:rPr>
          <w:rFonts w:ascii="Arial" w:hAnsi="Arial" w:cs="Arial"/>
          <w:sz w:val="22"/>
          <w:szCs w:val="22"/>
        </w:rPr>
        <w:t>Basic digital marketing awareness</w:t>
      </w:r>
    </w:p>
    <w:p w14:paraId="3D574EEC" w14:textId="76ADEC2A" w:rsidR="00FC60E9" w:rsidRPr="00FC60E9" w:rsidRDefault="00FC60E9" w:rsidP="00FC60E9">
      <w:pPr>
        <w:numPr>
          <w:ilvl w:val="0"/>
          <w:numId w:val="30"/>
        </w:numPr>
        <w:autoSpaceDE w:val="0"/>
        <w:autoSpaceDN w:val="0"/>
        <w:adjustRightInd w:val="0"/>
        <w:spacing w:line="276" w:lineRule="auto"/>
        <w:jc w:val="both"/>
        <w:rPr>
          <w:rFonts w:ascii="Arial" w:hAnsi="Arial" w:cs="Arial"/>
          <w:sz w:val="22"/>
          <w:szCs w:val="22"/>
        </w:rPr>
      </w:pPr>
      <w:r w:rsidRPr="00FC60E9">
        <w:rPr>
          <w:rFonts w:ascii="Arial" w:hAnsi="Arial" w:cs="Arial"/>
          <w:sz w:val="22"/>
          <w:szCs w:val="22"/>
        </w:rPr>
        <w:t>Ability to design simple promotional materials using Canva</w:t>
      </w:r>
    </w:p>
    <w:p w14:paraId="597B96A3" w14:textId="7A71889E" w:rsidR="00FC60E9" w:rsidRPr="00FC60E9" w:rsidRDefault="00FC60E9" w:rsidP="00FC60E9">
      <w:pPr>
        <w:numPr>
          <w:ilvl w:val="0"/>
          <w:numId w:val="30"/>
        </w:numPr>
        <w:autoSpaceDE w:val="0"/>
        <w:autoSpaceDN w:val="0"/>
        <w:adjustRightInd w:val="0"/>
        <w:spacing w:line="276" w:lineRule="auto"/>
        <w:jc w:val="both"/>
        <w:rPr>
          <w:rFonts w:ascii="Arial" w:hAnsi="Arial" w:cs="Arial"/>
          <w:sz w:val="22"/>
          <w:szCs w:val="22"/>
        </w:rPr>
      </w:pPr>
      <w:r w:rsidRPr="00FC60E9">
        <w:rPr>
          <w:rFonts w:ascii="Arial" w:hAnsi="Arial" w:cs="Arial"/>
          <w:sz w:val="22"/>
          <w:szCs w:val="22"/>
        </w:rPr>
        <w:t>Understanding of SRH communication standards</w:t>
      </w:r>
    </w:p>
    <w:p w14:paraId="754EE26C" w14:textId="51415F49" w:rsidR="00FC60E9" w:rsidRPr="00FC60E9" w:rsidRDefault="00FC60E9" w:rsidP="00FC60E9">
      <w:pPr>
        <w:numPr>
          <w:ilvl w:val="0"/>
          <w:numId w:val="30"/>
        </w:numPr>
        <w:autoSpaceDE w:val="0"/>
        <w:autoSpaceDN w:val="0"/>
        <w:adjustRightInd w:val="0"/>
        <w:spacing w:line="276" w:lineRule="auto"/>
        <w:jc w:val="both"/>
        <w:rPr>
          <w:rFonts w:ascii="Arial" w:hAnsi="Arial" w:cs="Arial"/>
          <w:sz w:val="22"/>
          <w:szCs w:val="22"/>
        </w:rPr>
      </w:pPr>
      <w:r w:rsidRPr="00FC60E9">
        <w:rPr>
          <w:rFonts w:ascii="Arial" w:hAnsi="Arial" w:cs="Arial"/>
          <w:sz w:val="22"/>
          <w:szCs w:val="22"/>
        </w:rPr>
        <w:t>Market mapping &amp; segmentation skills</w:t>
      </w:r>
    </w:p>
    <w:p w14:paraId="6E51490F" w14:textId="0DC29DB7" w:rsidR="00FC60E9" w:rsidRPr="00FC60E9" w:rsidRDefault="00FC60E9" w:rsidP="00FC60E9">
      <w:pPr>
        <w:numPr>
          <w:ilvl w:val="0"/>
          <w:numId w:val="30"/>
        </w:numPr>
        <w:autoSpaceDE w:val="0"/>
        <w:autoSpaceDN w:val="0"/>
        <w:adjustRightInd w:val="0"/>
        <w:spacing w:line="276" w:lineRule="auto"/>
        <w:jc w:val="both"/>
        <w:rPr>
          <w:rFonts w:ascii="Arial" w:hAnsi="Arial" w:cs="Arial"/>
          <w:sz w:val="22"/>
          <w:szCs w:val="22"/>
        </w:rPr>
      </w:pPr>
      <w:r w:rsidRPr="00FC60E9">
        <w:rPr>
          <w:rFonts w:ascii="Arial" w:hAnsi="Arial" w:cs="Arial"/>
          <w:sz w:val="22"/>
          <w:szCs w:val="22"/>
        </w:rPr>
        <w:t>Lead tracking &amp; conversion monitoring</w:t>
      </w:r>
    </w:p>
    <w:p w14:paraId="7E5268DC" w14:textId="77777777" w:rsidR="00FA5009" w:rsidRDefault="00FA5009" w:rsidP="002E0940">
      <w:pPr>
        <w:autoSpaceDE w:val="0"/>
        <w:autoSpaceDN w:val="0"/>
        <w:adjustRightInd w:val="0"/>
        <w:spacing w:line="276" w:lineRule="auto"/>
        <w:ind w:right="-1593"/>
        <w:rPr>
          <w:rFonts w:ascii="Arial" w:hAnsi="Arial" w:cs="Arial"/>
          <w:b/>
          <w:bCs/>
          <w:color w:val="00B0F0"/>
          <w:sz w:val="22"/>
          <w:szCs w:val="22"/>
        </w:rPr>
      </w:pPr>
    </w:p>
    <w:p w14:paraId="6CF62770" w14:textId="77777777" w:rsidR="00FA5009" w:rsidRDefault="00FA5009" w:rsidP="002E0940">
      <w:pPr>
        <w:autoSpaceDE w:val="0"/>
        <w:autoSpaceDN w:val="0"/>
        <w:adjustRightInd w:val="0"/>
        <w:spacing w:line="276" w:lineRule="auto"/>
        <w:ind w:right="-1593"/>
        <w:rPr>
          <w:rFonts w:ascii="Arial" w:hAnsi="Arial" w:cs="Arial"/>
          <w:b/>
          <w:bCs/>
          <w:color w:val="00B0F0"/>
          <w:sz w:val="22"/>
          <w:szCs w:val="22"/>
        </w:rPr>
      </w:pPr>
    </w:p>
    <w:p w14:paraId="40CBEEA5" w14:textId="77777777" w:rsidR="00FA5009" w:rsidRDefault="00FA5009" w:rsidP="002E0940">
      <w:pPr>
        <w:autoSpaceDE w:val="0"/>
        <w:autoSpaceDN w:val="0"/>
        <w:adjustRightInd w:val="0"/>
        <w:spacing w:line="276" w:lineRule="auto"/>
        <w:ind w:right="-1593"/>
        <w:rPr>
          <w:rFonts w:ascii="Arial" w:hAnsi="Arial" w:cs="Arial"/>
          <w:b/>
          <w:bCs/>
          <w:color w:val="00B0F0"/>
          <w:sz w:val="22"/>
          <w:szCs w:val="22"/>
        </w:rPr>
      </w:pPr>
    </w:p>
    <w:p w14:paraId="3334AD3B" w14:textId="77777777" w:rsidR="00FC60E9" w:rsidRDefault="00FC60E9" w:rsidP="002E0940">
      <w:pPr>
        <w:autoSpaceDE w:val="0"/>
        <w:autoSpaceDN w:val="0"/>
        <w:adjustRightInd w:val="0"/>
        <w:spacing w:line="276" w:lineRule="auto"/>
        <w:ind w:right="-1593"/>
        <w:rPr>
          <w:rFonts w:ascii="Arial" w:hAnsi="Arial" w:cs="Arial"/>
          <w:b/>
          <w:bCs/>
          <w:color w:val="00B0F0"/>
          <w:sz w:val="22"/>
          <w:szCs w:val="22"/>
        </w:rPr>
      </w:pPr>
    </w:p>
    <w:p w14:paraId="097D519A" w14:textId="77777777" w:rsidR="00FA5009" w:rsidRDefault="00FA5009" w:rsidP="002E0940">
      <w:pPr>
        <w:autoSpaceDE w:val="0"/>
        <w:autoSpaceDN w:val="0"/>
        <w:adjustRightInd w:val="0"/>
        <w:spacing w:line="276" w:lineRule="auto"/>
        <w:ind w:right="-1593"/>
        <w:rPr>
          <w:rFonts w:ascii="Arial" w:hAnsi="Arial" w:cs="Arial"/>
          <w:b/>
          <w:bCs/>
          <w:color w:val="00B0F0"/>
          <w:sz w:val="22"/>
          <w:szCs w:val="22"/>
        </w:rPr>
      </w:pPr>
    </w:p>
    <w:p w14:paraId="3075A6C6" w14:textId="77777777" w:rsidR="00FA5009" w:rsidRDefault="00FA5009" w:rsidP="002E0940">
      <w:pPr>
        <w:autoSpaceDE w:val="0"/>
        <w:autoSpaceDN w:val="0"/>
        <w:adjustRightInd w:val="0"/>
        <w:spacing w:line="276" w:lineRule="auto"/>
        <w:ind w:right="-1593"/>
        <w:rPr>
          <w:rFonts w:ascii="Arial" w:hAnsi="Arial" w:cs="Arial"/>
          <w:b/>
          <w:bCs/>
          <w:color w:val="00B0F0"/>
          <w:sz w:val="22"/>
          <w:szCs w:val="22"/>
        </w:rPr>
      </w:pPr>
    </w:p>
    <w:p w14:paraId="41534953" w14:textId="77777777" w:rsidR="000B7944" w:rsidRDefault="000B7944" w:rsidP="002E0940">
      <w:pPr>
        <w:autoSpaceDE w:val="0"/>
        <w:autoSpaceDN w:val="0"/>
        <w:adjustRightInd w:val="0"/>
        <w:spacing w:line="276" w:lineRule="auto"/>
        <w:ind w:right="-1593"/>
        <w:rPr>
          <w:rFonts w:ascii="Arial" w:hAnsi="Arial" w:cs="Arial"/>
          <w:b/>
          <w:bCs/>
          <w:color w:val="00B0F0"/>
          <w:sz w:val="22"/>
          <w:szCs w:val="22"/>
        </w:rPr>
      </w:pPr>
    </w:p>
    <w:p w14:paraId="264A8B33" w14:textId="660DFA96" w:rsidR="0039418E" w:rsidRPr="002E0940" w:rsidRDefault="0039418E" w:rsidP="002E0940">
      <w:pPr>
        <w:autoSpaceDE w:val="0"/>
        <w:autoSpaceDN w:val="0"/>
        <w:adjustRightInd w:val="0"/>
        <w:spacing w:line="276" w:lineRule="auto"/>
        <w:ind w:right="-1593"/>
        <w:rPr>
          <w:rFonts w:ascii="Arial" w:hAnsi="Arial" w:cs="Arial"/>
          <w:b/>
          <w:bCs/>
          <w:color w:val="00B0F0"/>
          <w:sz w:val="22"/>
          <w:szCs w:val="22"/>
        </w:rPr>
      </w:pPr>
      <w:r w:rsidRPr="002E0940">
        <w:rPr>
          <w:rFonts w:ascii="Arial" w:hAnsi="Arial" w:cs="Arial"/>
          <w:b/>
          <w:bCs/>
          <w:color w:val="00B0F0"/>
          <w:sz w:val="22"/>
          <w:szCs w:val="22"/>
        </w:rPr>
        <w:t>Soft Skills</w:t>
      </w:r>
    </w:p>
    <w:p w14:paraId="671EFA05" w14:textId="380F6565"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High energy, confidence, and charisma</w:t>
      </w:r>
    </w:p>
    <w:p w14:paraId="2A6A6F2E" w14:textId="59ABF349"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Strong persuasive communication</w:t>
      </w:r>
    </w:p>
    <w:p w14:paraId="5037F7A0" w14:textId="3E0082D4"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Creative thinking &amp; problem-solving</w:t>
      </w:r>
    </w:p>
    <w:p w14:paraId="0E238CA5" w14:textId="03BC6E60"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Target and results-driven</w:t>
      </w:r>
    </w:p>
    <w:p w14:paraId="04D74F6A" w14:textId="49A8CC48"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Integrity &amp; adherence to safeguarding</w:t>
      </w:r>
    </w:p>
    <w:p w14:paraId="530E5532" w14:textId="4B59A400"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Ability to build trust quickly with communities</w:t>
      </w:r>
    </w:p>
    <w:p w14:paraId="67E74823" w14:textId="5F5C092B"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Flexibility and adaptability</w:t>
      </w:r>
    </w:p>
    <w:p w14:paraId="2EC752EA" w14:textId="658E8BE5"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Strong organisational skills</w:t>
      </w:r>
    </w:p>
    <w:p w14:paraId="2FC49993" w14:textId="4E29E5FD"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Excellent relationship management</w:t>
      </w:r>
    </w:p>
    <w:p w14:paraId="24446995" w14:textId="4CA346B9" w:rsidR="00FA5009" w:rsidRPr="00FA5009" w:rsidRDefault="00FA5009" w:rsidP="00FA5009">
      <w:pPr>
        <w:numPr>
          <w:ilvl w:val="0"/>
          <w:numId w:val="30"/>
        </w:numPr>
        <w:autoSpaceDE w:val="0"/>
        <w:autoSpaceDN w:val="0"/>
        <w:adjustRightInd w:val="0"/>
        <w:spacing w:line="276" w:lineRule="auto"/>
        <w:jc w:val="both"/>
        <w:rPr>
          <w:rFonts w:ascii="Arial" w:hAnsi="Arial" w:cs="Arial"/>
          <w:sz w:val="22"/>
          <w:szCs w:val="22"/>
        </w:rPr>
      </w:pPr>
      <w:r w:rsidRPr="00FA5009">
        <w:rPr>
          <w:rFonts w:ascii="Arial" w:hAnsi="Arial" w:cs="Arial"/>
          <w:sz w:val="22"/>
          <w:szCs w:val="22"/>
        </w:rPr>
        <w:t>Client-centred behaviour</w:t>
      </w:r>
    </w:p>
    <w:p w14:paraId="52B5050F" w14:textId="7FC52093" w:rsidR="0039418E" w:rsidRPr="002E0940" w:rsidRDefault="0020759C" w:rsidP="002E0940">
      <w:pPr>
        <w:numPr>
          <w:ilvl w:val="0"/>
          <w:numId w:val="30"/>
        </w:numPr>
        <w:autoSpaceDE w:val="0"/>
        <w:autoSpaceDN w:val="0"/>
        <w:adjustRightInd w:val="0"/>
        <w:spacing w:line="276" w:lineRule="auto"/>
        <w:jc w:val="both"/>
        <w:rPr>
          <w:rFonts w:ascii="Arial" w:hAnsi="Arial" w:cs="Arial"/>
          <w:sz w:val="22"/>
          <w:szCs w:val="22"/>
        </w:rPr>
      </w:pPr>
      <w:r w:rsidRPr="002E0940">
        <w:rPr>
          <w:rFonts w:ascii="Arial" w:hAnsi="Arial" w:cs="Arial"/>
          <w:sz w:val="22"/>
          <w:szCs w:val="22"/>
        </w:rPr>
        <w:t>Adaptability to changing environments and willingness to learn.</w:t>
      </w:r>
    </w:p>
    <w:p w14:paraId="6EA0A4FD" w14:textId="77777777" w:rsidR="00FA5009" w:rsidRDefault="00FA5009" w:rsidP="002E0940">
      <w:pPr>
        <w:autoSpaceDE w:val="0"/>
        <w:autoSpaceDN w:val="0"/>
        <w:adjustRightInd w:val="0"/>
        <w:spacing w:line="276" w:lineRule="auto"/>
        <w:jc w:val="center"/>
        <w:rPr>
          <w:rFonts w:ascii="Arial" w:hAnsi="Arial" w:cs="Arial"/>
          <w:b/>
          <w:bCs/>
          <w:color w:val="01AEF0"/>
          <w:sz w:val="22"/>
          <w:szCs w:val="22"/>
        </w:rPr>
      </w:pPr>
    </w:p>
    <w:p w14:paraId="583F8138" w14:textId="77777777" w:rsidR="00FA5009" w:rsidRDefault="00FA5009" w:rsidP="002E0940">
      <w:pPr>
        <w:autoSpaceDE w:val="0"/>
        <w:autoSpaceDN w:val="0"/>
        <w:adjustRightInd w:val="0"/>
        <w:spacing w:line="276" w:lineRule="auto"/>
        <w:jc w:val="center"/>
        <w:rPr>
          <w:rFonts w:ascii="Arial" w:hAnsi="Arial" w:cs="Arial"/>
          <w:b/>
          <w:bCs/>
          <w:color w:val="01AEF0"/>
          <w:sz w:val="22"/>
          <w:szCs w:val="22"/>
        </w:rPr>
      </w:pPr>
    </w:p>
    <w:p w14:paraId="7F8E9BFF" w14:textId="23E661B7" w:rsidR="000D256D" w:rsidRPr="002E0940" w:rsidRDefault="000D256D" w:rsidP="002E0940">
      <w:pPr>
        <w:autoSpaceDE w:val="0"/>
        <w:autoSpaceDN w:val="0"/>
        <w:adjustRightInd w:val="0"/>
        <w:spacing w:line="276" w:lineRule="auto"/>
        <w:jc w:val="center"/>
        <w:rPr>
          <w:rFonts w:ascii="Arial" w:hAnsi="Arial" w:cs="Arial"/>
          <w:b/>
          <w:bCs/>
          <w:color w:val="01AEF0"/>
          <w:sz w:val="22"/>
          <w:szCs w:val="22"/>
        </w:rPr>
      </w:pPr>
      <w:r w:rsidRPr="002E0940">
        <w:rPr>
          <w:rFonts w:ascii="Arial" w:hAnsi="Arial" w:cs="Arial"/>
          <w:b/>
          <w:bCs/>
          <w:color w:val="01AEF0"/>
          <w:sz w:val="22"/>
          <w:szCs w:val="22"/>
        </w:rPr>
        <w:t>MSSL is an equal opportunity employer</w:t>
      </w:r>
    </w:p>
    <w:p w14:paraId="1D03779B" w14:textId="77777777" w:rsidR="000F4D68" w:rsidRPr="002E0940" w:rsidRDefault="000D256D" w:rsidP="002E0940">
      <w:pPr>
        <w:autoSpaceDE w:val="0"/>
        <w:autoSpaceDN w:val="0"/>
        <w:adjustRightInd w:val="0"/>
        <w:spacing w:line="276" w:lineRule="auto"/>
        <w:jc w:val="center"/>
        <w:rPr>
          <w:rFonts w:ascii="Arial" w:hAnsi="Arial" w:cs="Arial"/>
          <w:b/>
          <w:bCs/>
          <w:color w:val="01AEF0"/>
          <w:sz w:val="22"/>
          <w:szCs w:val="22"/>
        </w:rPr>
      </w:pPr>
      <w:r w:rsidRPr="002E0940">
        <w:rPr>
          <w:rFonts w:ascii="Arial" w:hAnsi="Arial" w:cs="Arial"/>
          <w:b/>
          <w:bCs/>
          <w:color w:val="01AEF0"/>
          <w:sz w:val="22"/>
          <w:szCs w:val="22"/>
        </w:rPr>
        <w:t>MSSL employees must sign up and adhere to our Global Code of Conduct</w:t>
      </w:r>
    </w:p>
    <w:sectPr w:rsidR="000F4D68" w:rsidRPr="002E0940" w:rsidSect="00D3790D">
      <w:headerReference w:type="default" r:id="rId13"/>
      <w:footerReference w:type="default" r:id="rId14"/>
      <w:headerReference w:type="first" r:id="rId15"/>
      <w:footerReference w:type="first" r:id="rId16"/>
      <w:pgSz w:w="11906" w:h="16838"/>
      <w:pgMar w:top="1800" w:right="566" w:bottom="12" w:left="540" w:header="708"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5F78" w14:textId="77777777" w:rsidR="00724712" w:rsidRDefault="00724712">
      <w:r>
        <w:separator/>
      </w:r>
    </w:p>
  </w:endnote>
  <w:endnote w:type="continuationSeparator" w:id="0">
    <w:p w14:paraId="5B96AB46" w14:textId="77777777" w:rsidR="00724712" w:rsidRDefault="00724712">
      <w:r>
        <w:continuationSeparator/>
      </w:r>
    </w:p>
  </w:endnote>
  <w:endnote w:type="continuationNotice" w:id="1">
    <w:p w14:paraId="28AFF112" w14:textId="77777777" w:rsidR="00724712" w:rsidRDefault="00724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0005"/>
      <w:docPartObj>
        <w:docPartGallery w:val="Page Numbers (Bottom of Page)"/>
        <w:docPartUnique/>
      </w:docPartObj>
    </w:sdtPr>
    <w:sdtEndPr>
      <w:rPr>
        <w:noProof/>
      </w:rPr>
    </w:sdtEndPr>
    <w:sdtContent>
      <w:p w14:paraId="72D81517" w14:textId="1AC6F9B8" w:rsidR="00F90EA6" w:rsidRDefault="00F9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00288B"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8B8"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C4D3" w14:textId="77777777" w:rsidR="00724712" w:rsidRDefault="00724712">
      <w:r>
        <w:separator/>
      </w:r>
    </w:p>
  </w:footnote>
  <w:footnote w:type="continuationSeparator" w:id="0">
    <w:p w14:paraId="78456129" w14:textId="77777777" w:rsidR="00724712" w:rsidRDefault="00724712">
      <w:r>
        <w:continuationSeparator/>
      </w:r>
    </w:p>
  </w:footnote>
  <w:footnote w:type="continuationNotice" w:id="1">
    <w:p w14:paraId="4CE71E48" w14:textId="77777777" w:rsidR="00724712" w:rsidRDefault="00724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8097"/>
      <w:gridCol w:w="2703"/>
    </w:tblGrid>
    <w:tr w:rsidR="00C201FD" w14:paraId="6AF2FF3B" w14:textId="77777777" w:rsidTr="0050301D">
      <w:tc>
        <w:tcPr>
          <w:tcW w:w="8350" w:type="dxa"/>
          <w:vAlign w:val="center"/>
        </w:tcPr>
        <w:p w14:paraId="4C9AA7A3" w14:textId="1CDD11D1" w:rsidR="00C201FD" w:rsidRPr="00BA6EB1" w:rsidRDefault="00371102" w:rsidP="00604642">
          <w:pPr>
            <w:pStyle w:val="Header"/>
            <w:rPr>
              <w:b/>
              <w:color w:val="01AEF0"/>
              <w:sz w:val="44"/>
              <w:szCs w:val="44"/>
            </w:rPr>
          </w:pPr>
          <w:r w:rsidRPr="00F33EE8">
            <w:rPr>
              <w:rFonts w:ascii="Arial" w:hAnsi="Arial" w:cs="Arial"/>
              <w:b/>
              <w:bCs/>
              <w:color w:val="01AEF0"/>
              <w:sz w:val="36"/>
              <w:szCs w:val="40"/>
            </w:rPr>
            <w:t xml:space="preserve">Job Framework – </w:t>
          </w:r>
          <w:r w:rsidR="00F33EE8" w:rsidRPr="00F33EE8">
            <w:rPr>
              <w:rFonts w:ascii="Arial" w:hAnsi="Arial" w:cs="Arial"/>
              <w:b/>
              <w:bCs/>
              <w:color w:val="01AEF0"/>
              <w:sz w:val="36"/>
              <w:szCs w:val="40"/>
            </w:rPr>
            <w:t>Service Market</w:t>
          </w:r>
          <w:r w:rsidR="00664CEF">
            <w:rPr>
              <w:rFonts w:ascii="Arial" w:hAnsi="Arial" w:cs="Arial"/>
              <w:b/>
              <w:bCs/>
              <w:color w:val="01AEF0"/>
              <w:sz w:val="36"/>
              <w:szCs w:val="40"/>
            </w:rPr>
            <w:t>ing Manager</w:t>
          </w:r>
        </w:p>
      </w:tc>
      <w:tc>
        <w:tcPr>
          <w:tcW w:w="2738" w:type="dxa"/>
        </w:tcPr>
        <w:p w14:paraId="641DEBFC" w14:textId="1F9ED936" w:rsidR="00C201FD" w:rsidRDefault="00EE3EFF" w:rsidP="004B5EA3">
          <w:pPr>
            <w:pStyle w:val="Header"/>
            <w:jc w:val="right"/>
          </w:pPr>
          <w:r>
            <w:rPr>
              <w:rFonts w:ascii="Calibri" w:hAnsi="Calibri"/>
              <w:noProof/>
              <w:sz w:val="22"/>
              <w:szCs w:val="22"/>
              <w:lang w:eastAsia="en-GB"/>
            </w:rPr>
            <w:drawing>
              <wp:inline distT="0" distB="0" distL="0" distR="0" wp14:anchorId="40C2604B" wp14:editId="058377FD">
                <wp:extent cx="1060450" cy="596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inline>
            </w:drawing>
          </w:r>
        </w:p>
      </w:tc>
    </w:tr>
  </w:tbl>
  <w:p w14:paraId="07366EBA" w14:textId="77777777"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0F042302" w14:textId="77777777" w:rsidTr="00697888">
      <w:tc>
        <w:tcPr>
          <w:tcW w:w="8350" w:type="dxa"/>
          <w:vAlign w:val="center"/>
        </w:tcPr>
        <w:p w14:paraId="5321A3C8"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tcPr>
        <w:p w14:paraId="4C95199B" w14:textId="25790349" w:rsidR="00C201FD" w:rsidRDefault="00EE3EFF" w:rsidP="00697888">
          <w:pPr>
            <w:pStyle w:val="Header"/>
            <w:jc w:val="right"/>
          </w:pPr>
          <w:r>
            <w:rPr>
              <w:rFonts w:ascii="Arial" w:hAnsi="Arial" w:cs="Arial"/>
              <w:noProof/>
            </w:rPr>
            <w:drawing>
              <wp:inline distT="0" distB="0" distL="0" distR="0" wp14:anchorId="7BF4E3D3" wp14:editId="36E25F91">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2CBFB315"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9D6"/>
    <w:multiLevelType w:val="multilevel"/>
    <w:tmpl w:val="153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5256"/>
    <w:multiLevelType w:val="hybridMultilevel"/>
    <w:tmpl w:val="DB5C1AD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4742"/>
    <w:multiLevelType w:val="hybridMultilevel"/>
    <w:tmpl w:val="095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934CE"/>
    <w:multiLevelType w:val="hybridMultilevel"/>
    <w:tmpl w:val="3B885E1C"/>
    <w:lvl w:ilvl="0" w:tplc="04090001">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F71916"/>
    <w:multiLevelType w:val="multilevel"/>
    <w:tmpl w:val="0764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E752D"/>
    <w:multiLevelType w:val="hybridMultilevel"/>
    <w:tmpl w:val="0D98D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C08B5"/>
    <w:multiLevelType w:val="hybridMultilevel"/>
    <w:tmpl w:val="86A8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198"/>
    <w:multiLevelType w:val="hybridMultilevel"/>
    <w:tmpl w:val="2F367294"/>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950C5"/>
    <w:multiLevelType w:val="hybridMultilevel"/>
    <w:tmpl w:val="C9B6C9BA"/>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50C4B"/>
    <w:multiLevelType w:val="hybridMultilevel"/>
    <w:tmpl w:val="89864F8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32ABA"/>
    <w:multiLevelType w:val="multilevel"/>
    <w:tmpl w:val="A01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376F8"/>
    <w:multiLevelType w:val="hybridMultilevel"/>
    <w:tmpl w:val="D562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47B24"/>
    <w:multiLevelType w:val="multilevel"/>
    <w:tmpl w:val="C41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117BE"/>
    <w:multiLevelType w:val="hybridMultilevel"/>
    <w:tmpl w:val="F49CB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A618D8"/>
    <w:multiLevelType w:val="multilevel"/>
    <w:tmpl w:val="9BE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54498"/>
    <w:multiLevelType w:val="hybridMultilevel"/>
    <w:tmpl w:val="FFCE2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7CF7"/>
    <w:multiLevelType w:val="hybridMultilevel"/>
    <w:tmpl w:val="D5A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8" w15:restartNumberingAfterBreak="0">
    <w:nsid w:val="4CFD39D6"/>
    <w:multiLevelType w:val="multilevel"/>
    <w:tmpl w:val="2AB8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C01BA"/>
    <w:multiLevelType w:val="multilevel"/>
    <w:tmpl w:val="F57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60E11"/>
    <w:multiLevelType w:val="hybridMultilevel"/>
    <w:tmpl w:val="CEDC67E0"/>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C6E53"/>
    <w:multiLevelType w:val="hybridMultilevel"/>
    <w:tmpl w:val="52BAFEE2"/>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945C7"/>
    <w:multiLevelType w:val="hybridMultilevel"/>
    <w:tmpl w:val="43685A54"/>
    <w:lvl w:ilvl="0" w:tplc="89502F34">
      <w:start w:val="1"/>
      <w:numFmt w:val="bullet"/>
      <w:lvlText w:val=""/>
      <w:lvlJc w:val="left"/>
      <w:pPr>
        <w:tabs>
          <w:tab w:val="num" w:pos="733"/>
        </w:tabs>
        <w:ind w:left="733" w:hanging="360"/>
      </w:pPr>
      <w:rPr>
        <w:rFonts w:ascii="Symbol" w:hAnsi="Symbol" w:hint="default"/>
        <w:color w:val="00A9C6"/>
      </w:rPr>
    </w:lvl>
    <w:lvl w:ilvl="1" w:tplc="08090003" w:tentative="1">
      <w:start w:val="1"/>
      <w:numFmt w:val="bullet"/>
      <w:lvlText w:val="o"/>
      <w:lvlJc w:val="left"/>
      <w:pPr>
        <w:tabs>
          <w:tab w:val="num" w:pos="1453"/>
        </w:tabs>
        <w:ind w:left="1453" w:hanging="360"/>
      </w:pPr>
      <w:rPr>
        <w:rFonts w:ascii="Courier New" w:hAnsi="Courier New" w:cs="Courier New" w:hint="default"/>
      </w:rPr>
    </w:lvl>
    <w:lvl w:ilvl="2" w:tplc="08090005" w:tentative="1">
      <w:start w:val="1"/>
      <w:numFmt w:val="bullet"/>
      <w:lvlText w:val=""/>
      <w:lvlJc w:val="left"/>
      <w:pPr>
        <w:tabs>
          <w:tab w:val="num" w:pos="2173"/>
        </w:tabs>
        <w:ind w:left="2173" w:hanging="360"/>
      </w:pPr>
      <w:rPr>
        <w:rFonts w:ascii="Wingdings" w:hAnsi="Wingdings" w:hint="default"/>
      </w:rPr>
    </w:lvl>
    <w:lvl w:ilvl="3" w:tplc="08090001" w:tentative="1">
      <w:start w:val="1"/>
      <w:numFmt w:val="bullet"/>
      <w:lvlText w:val=""/>
      <w:lvlJc w:val="left"/>
      <w:pPr>
        <w:tabs>
          <w:tab w:val="num" w:pos="2893"/>
        </w:tabs>
        <w:ind w:left="2893" w:hanging="360"/>
      </w:pPr>
      <w:rPr>
        <w:rFonts w:ascii="Symbol" w:hAnsi="Symbol" w:hint="default"/>
      </w:rPr>
    </w:lvl>
    <w:lvl w:ilvl="4" w:tplc="08090003" w:tentative="1">
      <w:start w:val="1"/>
      <w:numFmt w:val="bullet"/>
      <w:lvlText w:val="o"/>
      <w:lvlJc w:val="left"/>
      <w:pPr>
        <w:tabs>
          <w:tab w:val="num" w:pos="3613"/>
        </w:tabs>
        <w:ind w:left="3613" w:hanging="360"/>
      </w:pPr>
      <w:rPr>
        <w:rFonts w:ascii="Courier New" w:hAnsi="Courier New" w:cs="Courier New" w:hint="default"/>
      </w:rPr>
    </w:lvl>
    <w:lvl w:ilvl="5" w:tplc="08090005" w:tentative="1">
      <w:start w:val="1"/>
      <w:numFmt w:val="bullet"/>
      <w:lvlText w:val=""/>
      <w:lvlJc w:val="left"/>
      <w:pPr>
        <w:tabs>
          <w:tab w:val="num" w:pos="4333"/>
        </w:tabs>
        <w:ind w:left="4333" w:hanging="360"/>
      </w:pPr>
      <w:rPr>
        <w:rFonts w:ascii="Wingdings" w:hAnsi="Wingdings" w:hint="default"/>
      </w:rPr>
    </w:lvl>
    <w:lvl w:ilvl="6" w:tplc="08090001" w:tentative="1">
      <w:start w:val="1"/>
      <w:numFmt w:val="bullet"/>
      <w:lvlText w:val=""/>
      <w:lvlJc w:val="left"/>
      <w:pPr>
        <w:tabs>
          <w:tab w:val="num" w:pos="5053"/>
        </w:tabs>
        <w:ind w:left="5053" w:hanging="360"/>
      </w:pPr>
      <w:rPr>
        <w:rFonts w:ascii="Symbol" w:hAnsi="Symbol" w:hint="default"/>
      </w:rPr>
    </w:lvl>
    <w:lvl w:ilvl="7" w:tplc="08090003" w:tentative="1">
      <w:start w:val="1"/>
      <w:numFmt w:val="bullet"/>
      <w:lvlText w:val="o"/>
      <w:lvlJc w:val="left"/>
      <w:pPr>
        <w:tabs>
          <w:tab w:val="num" w:pos="5773"/>
        </w:tabs>
        <w:ind w:left="5773" w:hanging="360"/>
      </w:pPr>
      <w:rPr>
        <w:rFonts w:ascii="Courier New" w:hAnsi="Courier New" w:cs="Courier New" w:hint="default"/>
      </w:rPr>
    </w:lvl>
    <w:lvl w:ilvl="8" w:tplc="08090005" w:tentative="1">
      <w:start w:val="1"/>
      <w:numFmt w:val="bullet"/>
      <w:lvlText w:val=""/>
      <w:lvlJc w:val="left"/>
      <w:pPr>
        <w:tabs>
          <w:tab w:val="num" w:pos="6493"/>
        </w:tabs>
        <w:ind w:left="6493" w:hanging="360"/>
      </w:pPr>
      <w:rPr>
        <w:rFonts w:ascii="Wingdings" w:hAnsi="Wingdings" w:hint="default"/>
      </w:rPr>
    </w:lvl>
  </w:abstractNum>
  <w:abstractNum w:abstractNumId="23" w15:restartNumberingAfterBreak="0">
    <w:nsid w:val="58062485"/>
    <w:multiLevelType w:val="multilevel"/>
    <w:tmpl w:val="665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55156"/>
    <w:multiLevelType w:val="multilevel"/>
    <w:tmpl w:val="1EAC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06E70"/>
    <w:multiLevelType w:val="hybridMultilevel"/>
    <w:tmpl w:val="2722C4AE"/>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81276"/>
    <w:multiLevelType w:val="multilevel"/>
    <w:tmpl w:val="FEC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17521"/>
    <w:multiLevelType w:val="hybridMultilevel"/>
    <w:tmpl w:val="AD5C1D5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42757"/>
    <w:multiLevelType w:val="multilevel"/>
    <w:tmpl w:val="EDA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81878"/>
    <w:multiLevelType w:val="multilevel"/>
    <w:tmpl w:val="EA2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73C0D"/>
    <w:multiLevelType w:val="multilevel"/>
    <w:tmpl w:val="1A2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F27BC"/>
    <w:multiLevelType w:val="hybridMultilevel"/>
    <w:tmpl w:val="3D0EA372"/>
    <w:lvl w:ilvl="0" w:tplc="04090001">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226BAB"/>
    <w:multiLevelType w:val="hybridMultilevel"/>
    <w:tmpl w:val="693EC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E362EC"/>
    <w:multiLevelType w:val="hybridMultilevel"/>
    <w:tmpl w:val="7C0E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B4760"/>
    <w:multiLevelType w:val="hybridMultilevel"/>
    <w:tmpl w:val="E66E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17353">
    <w:abstractNumId w:val="17"/>
  </w:num>
  <w:num w:numId="2" w16cid:durableId="111442252">
    <w:abstractNumId w:val="22"/>
  </w:num>
  <w:num w:numId="3" w16cid:durableId="778331637">
    <w:abstractNumId w:val="34"/>
  </w:num>
  <w:num w:numId="4" w16cid:durableId="1043863585">
    <w:abstractNumId w:val="30"/>
  </w:num>
  <w:num w:numId="5" w16cid:durableId="1782412204">
    <w:abstractNumId w:val="14"/>
  </w:num>
  <w:num w:numId="6" w16cid:durableId="1686594526">
    <w:abstractNumId w:val="28"/>
  </w:num>
  <w:num w:numId="7" w16cid:durableId="1971354301">
    <w:abstractNumId w:val="12"/>
  </w:num>
  <w:num w:numId="8" w16cid:durableId="1774664765">
    <w:abstractNumId w:val="19"/>
  </w:num>
  <w:num w:numId="9" w16cid:durableId="982589100">
    <w:abstractNumId w:val="26"/>
  </w:num>
  <w:num w:numId="10" w16cid:durableId="1698581830">
    <w:abstractNumId w:val="29"/>
  </w:num>
  <w:num w:numId="11" w16cid:durableId="1311599024">
    <w:abstractNumId w:val="23"/>
  </w:num>
  <w:num w:numId="12" w16cid:durableId="1083725263">
    <w:abstractNumId w:val="0"/>
  </w:num>
  <w:num w:numId="13" w16cid:durableId="1141003001">
    <w:abstractNumId w:val="25"/>
  </w:num>
  <w:num w:numId="14" w16cid:durableId="1609699045">
    <w:abstractNumId w:val="7"/>
  </w:num>
  <w:num w:numId="15" w16cid:durableId="662590959">
    <w:abstractNumId w:val="27"/>
  </w:num>
  <w:num w:numId="16" w16cid:durableId="1118139127">
    <w:abstractNumId w:val="9"/>
  </w:num>
  <w:num w:numId="17" w16cid:durableId="247925592">
    <w:abstractNumId w:val="20"/>
  </w:num>
  <w:num w:numId="18" w16cid:durableId="1509521603">
    <w:abstractNumId w:val="8"/>
  </w:num>
  <w:num w:numId="19" w16cid:durableId="1034040783">
    <w:abstractNumId w:val="1"/>
  </w:num>
  <w:num w:numId="20" w16cid:durableId="746532942">
    <w:abstractNumId w:val="21"/>
  </w:num>
  <w:num w:numId="21" w16cid:durableId="1688409940">
    <w:abstractNumId w:val="32"/>
  </w:num>
  <w:num w:numId="22" w16cid:durableId="706027762">
    <w:abstractNumId w:val="5"/>
  </w:num>
  <w:num w:numId="23" w16cid:durableId="2086805559">
    <w:abstractNumId w:val="3"/>
  </w:num>
  <w:num w:numId="24" w16cid:durableId="249200632">
    <w:abstractNumId w:val="31"/>
  </w:num>
  <w:num w:numId="25" w16cid:durableId="1921789381">
    <w:abstractNumId w:val="2"/>
  </w:num>
  <w:num w:numId="26" w16cid:durableId="1420180645">
    <w:abstractNumId w:val="15"/>
  </w:num>
  <w:num w:numId="27" w16cid:durableId="698045263">
    <w:abstractNumId w:val="11"/>
  </w:num>
  <w:num w:numId="28" w16cid:durableId="368115835">
    <w:abstractNumId w:val="6"/>
  </w:num>
  <w:num w:numId="29" w16cid:durableId="1423260570">
    <w:abstractNumId w:val="16"/>
  </w:num>
  <w:num w:numId="30" w16cid:durableId="1305966883">
    <w:abstractNumId w:val="33"/>
  </w:num>
  <w:num w:numId="31" w16cid:durableId="1533419823">
    <w:abstractNumId w:val="13"/>
  </w:num>
  <w:num w:numId="32" w16cid:durableId="1420981717">
    <w:abstractNumId w:val="10"/>
  </w:num>
  <w:num w:numId="33" w16cid:durableId="1247227881">
    <w:abstractNumId w:val="24"/>
  </w:num>
  <w:num w:numId="34" w16cid:durableId="38090250">
    <w:abstractNumId w:val="18"/>
  </w:num>
  <w:num w:numId="35" w16cid:durableId="12197110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1E89"/>
    <w:rsid w:val="000147A6"/>
    <w:rsid w:val="000159DA"/>
    <w:rsid w:val="0002287F"/>
    <w:rsid w:val="0003390D"/>
    <w:rsid w:val="00037DF2"/>
    <w:rsid w:val="0004301F"/>
    <w:rsid w:val="00043CCB"/>
    <w:rsid w:val="00046856"/>
    <w:rsid w:val="00061C49"/>
    <w:rsid w:val="000653BF"/>
    <w:rsid w:val="00065A32"/>
    <w:rsid w:val="00066A77"/>
    <w:rsid w:val="00072960"/>
    <w:rsid w:val="00081617"/>
    <w:rsid w:val="000855B2"/>
    <w:rsid w:val="00090171"/>
    <w:rsid w:val="00097B26"/>
    <w:rsid w:val="000A16EE"/>
    <w:rsid w:val="000A70DB"/>
    <w:rsid w:val="000A76A6"/>
    <w:rsid w:val="000A7718"/>
    <w:rsid w:val="000B1A79"/>
    <w:rsid w:val="000B7944"/>
    <w:rsid w:val="000C19A3"/>
    <w:rsid w:val="000C304E"/>
    <w:rsid w:val="000D256D"/>
    <w:rsid w:val="000D3480"/>
    <w:rsid w:val="000D39ED"/>
    <w:rsid w:val="000D44C4"/>
    <w:rsid w:val="000D789E"/>
    <w:rsid w:val="000E0DDD"/>
    <w:rsid w:val="000E11F4"/>
    <w:rsid w:val="000E5BA5"/>
    <w:rsid w:val="000F0A24"/>
    <w:rsid w:val="000F19F9"/>
    <w:rsid w:val="000F29F1"/>
    <w:rsid w:val="000F4D68"/>
    <w:rsid w:val="000F6608"/>
    <w:rsid w:val="000F6AE6"/>
    <w:rsid w:val="001002B6"/>
    <w:rsid w:val="00107125"/>
    <w:rsid w:val="00110497"/>
    <w:rsid w:val="0011116A"/>
    <w:rsid w:val="00115942"/>
    <w:rsid w:val="0012233A"/>
    <w:rsid w:val="00122946"/>
    <w:rsid w:val="001311BD"/>
    <w:rsid w:val="001317CF"/>
    <w:rsid w:val="00135B46"/>
    <w:rsid w:val="0013621F"/>
    <w:rsid w:val="001402D0"/>
    <w:rsid w:val="00143763"/>
    <w:rsid w:val="0015463F"/>
    <w:rsid w:val="00154B57"/>
    <w:rsid w:val="00154DBD"/>
    <w:rsid w:val="001604CA"/>
    <w:rsid w:val="00161C3C"/>
    <w:rsid w:val="00161D17"/>
    <w:rsid w:val="00165046"/>
    <w:rsid w:val="001650AC"/>
    <w:rsid w:val="00171AEE"/>
    <w:rsid w:val="001779F0"/>
    <w:rsid w:val="001966C3"/>
    <w:rsid w:val="001A1419"/>
    <w:rsid w:val="001B21CB"/>
    <w:rsid w:val="001B76AD"/>
    <w:rsid w:val="001C0081"/>
    <w:rsid w:val="001C72EF"/>
    <w:rsid w:val="001D4D8E"/>
    <w:rsid w:val="001E0B7A"/>
    <w:rsid w:val="001E18FB"/>
    <w:rsid w:val="001E1D5A"/>
    <w:rsid w:val="001E1F03"/>
    <w:rsid w:val="001E26B7"/>
    <w:rsid w:val="001E30BA"/>
    <w:rsid w:val="001F7780"/>
    <w:rsid w:val="001F7DA6"/>
    <w:rsid w:val="002063CB"/>
    <w:rsid w:val="0020759C"/>
    <w:rsid w:val="00214B81"/>
    <w:rsid w:val="00217C33"/>
    <w:rsid w:val="00220AB8"/>
    <w:rsid w:val="00220F68"/>
    <w:rsid w:val="00224BC4"/>
    <w:rsid w:val="0022616B"/>
    <w:rsid w:val="00227F84"/>
    <w:rsid w:val="0023186F"/>
    <w:rsid w:val="00234A45"/>
    <w:rsid w:val="00236618"/>
    <w:rsid w:val="00243A5C"/>
    <w:rsid w:val="00245DB8"/>
    <w:rsid w:val="002509F6"/>
    <w:rsid w:val="00254F81"/>
    <w:rsid w:val="002608C4"/>
    <w:rsid w:val="00263818"/>
    <w:rsid w:val="002915D2"/>
    <w:rsid w:val="00296A83"/>
    <w:rsid w:val="002A094D"/>
    <w:rsid w:val="002A27FB"/>
    <w:rsid w:val="002A4862"/>
    <w:rsid w:val="002B3DB4"/>
    <w:rsid w:val="002B421E"/>
    <w:rsid w:val="002B59E2"/>
    <w:rsid w:val="002C6607"/>
    <w:rsid w:val="002C676B"/>
    <w:rsid w:val="002D0CB4"/>
    <w:rsid w:val="002D106D"/>
    <w:rsid w:val="002D3FE3"/>
    <w:rsid w:val="002D46D2"/>
    <w:rsid w:val="002D584B"/>
    <w:rsid w:val="002E0940"/>
    <w:rsid w:val="002E09BE"/>
    <w:rsid w:val="002E4FC2"/>
    <w:rsid w:val="002E5583"/>
    <w:rsid w:val="002E5877"/>
    <w:rsid w:val="002F0057"/>
    <w:rsid w:val="002F0339"/>
    <w:rsid w:val="002F3759"/>
    <w:rsid w:val="002F3B2A"/>
    <w:rsid w:val="002F5E51"/>
    <w:rsid w:val="00314F28"/>
    <w:rsid w:val="00315321"/>
    <w:rsid w:val="00321508"/>
    <w:rsid w:val="003254E7"/>
    <w:rsid w:val="003255F8"/>
    <w:rsid w:val="003274DB"/>
    <w:rsid w:val="00336DD3"/>
    <w:rsid w:val="00342470"/>
    <w:rsid w:val="00345A20"/>
    <w:rsid w:val="003476FD"/>
    <w:rsid w:val="003535EB"/>
    <w:rsid w:val="00356CB2"/>
    <w:rsid w:val="0036160F"/>
    <w:rsid w:val="00361694"/>
    <w:rsid w:val="0036551F"/>
    <w:rsid w:val="00367042"/>
    <w:rsid w:val="00367B95"/>
    <w:rsid w:val="00371102"/>
    <w:rsid w:val="00375B37"/>
    <w:rsid w:val="00386E1B"/>
    <w:rsid w:val="003919B6"/>
    <w:rsid w:val="0039418E"/>
    <w:rsid w:val="00397529"/>
    <w:rsid w:val="003A4140"/>
    <w:rsid w:val="003A6642"/>
    <w:rsid w:val="003B0C6A"/>
    <w:rsid w:val="003B7B69"/>
    <w:rsid w:val="003C1FDE"/>
    <w:rsid w:val="003D0DC2"/>
    <w:rsid w:val="003D19B1"/>
    <w:rsid w:val="003D2A78"/>
    <w:rsid w:val="003D3A13"/>
    <w:rsid w:val="003D71CC"/>
    <w:rsid w:val="003E00A7"/>
    <w:rsid w:val="003E0B67"/>
    <w:rsid w:val="003E6F6B"/>
    <w:rsid w:val="003E7BF1"/>
    <w:rsid w:val="003F494F"/>
    <w:rsid w:val="0040576C"/>
    <w:rsid w:val="00405A9B"/>
    <w:rsid w:val="00411C67"/>
    <w:rsid w:val="00415409"/>
    <w:rsid w:val="00422F92"/>
    <w:rsid w:val="00423268"/>
    <w:rsid w:val="00427BAC"/>
    <w:rsid w:val="00436668"/>
    <w:rsid w:val="00442143"/>
    <w:rsid w:val="0044338A"/>
    <w:rsid w:val="00464437"/>
    <w:rsid w:val="00465100"/>
    <w:rsid w:val="00466FD3"/>
    <w:rsid w:val="00467D6B"/>
    <w:rsid w:val="00474C00"/>
    <w:rsid w:val="00476FF6"/>
    <w:rsid w:val="00480635"/>
    <w:rsid w:val="00485C34"/>
    <w:rsid w:val="00486328"/>
    <w:rsid w:val="004A4714"/>
    <w:rsid w:val="004A7669"/>
    <w:rsid w:val="004B089E"/>
    <w:rsid w:val="004B557F"/>
    <w:rsid w:val="004B5EA3"/>
    <w:rsid w:val="004B601E"/>
    <w:rsid w:val="004C084C"/>
    <w:rsid w:val="004C4855"/>
    <w:rsid w:val="004C7A2D"/>
    <w:rsid w:val="004C7BBC"/>
    <w:rsid w:val="004C7D11"/>
    <w:rsid w:val="004D33B7"/>
    <w:rsid w:val="004D378C"/>
    <w:rsid w:val="004E14B0"/>
    <w:rsid w:val="004E17F8"/>
    <w:rsid w:val="004E1DD3"/>
    <w:rsid w:val="004E670F"/>
    <w:rsid w:val="004F26EA"/>
    <w:rsid w:val="0050301D"/>
    <w:rsid w:val="005035E7"/>
    <w:rsid w:val="00521FF6"/>
    <w:rsid w:val="005256D1"/>
    <w:rsid w:val="00530304"/>
    <w:rsid w:val="005341F9"/>
    <w:rsid w:val="005407CD"/>
    <w:rsid w:val="005413F3"/>
    <w:rsid w:val="0055508E"/>
    <w:rsid w:val="00560FC1"/>
    <w:rsid w:val="00567AA9"/>
    <w:rsid w:val="005716FC"/>
    <w:rsid w:val="00581B6A"/>
    <w:rsid w:val="00581B71"/>
    <w:rsid w:val="0058611B"/>
    <w:rsid w:val="0058734A"/>
    <w:rsid w:val="005929A0"/>
    <w:rsid w:val="005A23A5"/>
    <w:rsid w:val="005A2B46"/>
    <w:rsid w:val="005A4802"/>
    <w:rsid w:val="005B2272"/>
    <w:rsid w:val="005B4D3E"/>
    <w:rsid w:val="005C451D"/>
    <w:rsid w:val="005D06D4"/>
    <w:rsid w:val="005D1EE6"/>
    <w:rsid w:val="005E3CF6"/>
    <w:rsid w:val="005E40A4"/>
    <w:rsid w:val="005E5050"/>
    <w:rsid w:val="005E78EF"/>
    <w:rsid w:val="005F23C1"/>
    <w:rsid w:val="005F4AE0"/>
    <w:rsid w:val="005F7B90"/>
    <w:rsid w:val="00601C03"/>
    <w:rsid w:val="006021B2"/>
    <w:rsid w:val="00604642"/>
    <w:rsid w:val="00607525"/>
    <w:rsid w:val="006217F0"/>
    <w:rsid w:val="0062242C"/>
    <w:rsid w:val="00622B93"/>
    <w:rsid w:val="00625060"/>
    <w:rsid w:val="0062615F"/>
    <w:rsid w:val="006331E1"/>
    <w:rsid w:val="00635861"/>
    <w:rsid w:val="0063720C"/>
    <w:rsid w:val="00637951"/>
    <w:rsid w:val="00642225"/>
    <w:rsid w:val="006426EA"/>
    <w:rsid w:val="00661017"/>
    <w:rsid w:val="00664CEF"/>
    <w:rsid w:val="00664FA3"/>
    <w:rsid w:val="006755AB"/>
    <w:rsid w:val="00677931"/>
    <w:rsid w:val="00682F2F"/>
    <w:rsid w:val="00692FA9"/>
    <w:rsid w:val="00693E52"/>
    <w:rsid w:val="00697888"/>
    <w:rsid w:val="006A5C1D"/>
    <w:rsid w:val="006B33BE"/>
    <w:rsid w:val="006B656B"/>
    <w:rsid w:val="006C2E51"/>
    <w:rsid w:val="006C69C1"/>
    <w:rsid w:val="006C6F8B"/>
    <w:rsid w:val="006E14FF"/>
    <w:rsid w:val="006E5E74"/>
    <w:rsid w:val="006E5F95"/>
    <w:rsid w:val="006F04BC"/>
    <w:rsid w:val="006F06C7"/>
    <w:rsid w:val="006F1B99"/>
    <w:rsid w:val="006F271A"/>
    <w:rsid w:val="006F3523"/>
    <w:rsid w:val="006F7E09"/>
    <w:rsid w:val="00704AA5"/>
    <w:rsid w:val="007072B8"/>
    <w:rsid w:val="00715296"/>
    <w:rsid w:val="00722A2F"/>
    <w:rsid w:val="00724712"/>
    <w:rsid w:val="00724E4A"/>
    <w:rsid w:val="00727336"/>
    <w:rsid w:val="00731002"/>
    <w:rsid w:val="00732331"/>
    <w:rsid w:val="00737045"/>
    <w:rsid w:val="00737046"/>
    <w:rsid w:val="00740DD3"/>
    <w:rsid w:val="0074450D"/>
    <w:rsid w:val="0074572E"/>
    <w:rsid w:val="00763D56"/>
    <w:rsid w:val="00763D85"/>
    <w:rsid w:val="00764937"/>
    <w:rsid w:val="0077024B"/>
    <w:rsid w:val="00776EF4"/>
    <w:rsid w:val="00780CB9"/>
    <w:rsid w:val="0078122B"/>
    <w:rsid w:val="0078653F"/>
    <w:rsid w:val="007907C5"/>
    <w:rsid w:val="0079429A"/>
    <w:rsid w:val="00795FF0"/>
    <w:rsid w:val="007A5987"/>
    <w:rsid w:val="007B1D68"/>
    <w:rsid w:val="007B25C0"/>
    <w:rsid w:val="007B29D9"/>
    <w:rsid w:val="007B2D18"/>
    <w:rsid w:val="007B5242"/>
    <w:rsid w:val="007B7608"/>
    <w:rsid w:val="007C0B95"/>
    <w:rsid w:val="007C17D7"/>
    <w:rsid w:val="007C2820"/>
    <w:rsid w:val="007C3A32"/>
    <w:rsid w:val="007C48EC"/>
    <w:rsid w:val="007C4F3D"/>
    <w:rsid w:val="007D200C"/>
    <w:rsid w:val="007D3447"/>
    <w:rsid w:val="007E0E7E"/>
    <w:rsid w:val="007F09C4"/>
    <w:rsid w:val="007F28CE"/>
    <w:rsid w:val="007F4CEA"/>
    <w:rsid w:val="007F71C0"/>
    <w:rsid w:val="00804DE3"/>
    <w:rsid w:val="00813CE8"/>
    <w:rsid w:val="0081740D"/>
    <w:rsid w:val="00817D36"/>
    <w:rsid w:val="008224E3"/>
    <w:rsid w:val="00822BEB"/>
    <w:rsid w:val="0082388B"/>
    <w:rsid w:val="008254C1"/>
    <w:rsid w:val="00825EAE"/>
    <w:rsid w:val="008306F4"/>
    <w:rsid w:val="00832670"/>
    <w:rsid w:val="00835554"/>
    <w:rsid w:val="00835A73"/>
    <w:rsid w:val="0083784A"/>
    <w:rsid w:val="00841021"/>
    <w:rsid w:val="008432C3"/>
    <w:rsid w:val="008450B4"/>
    <w:rsid w:val="00851A13"/>
    <w:rsid w:val="00856569"/>
    <w:rsid w:val="00860F27"/>
    <w:rsid w:val="00862FA5"/>
    <w:rsid w:val="0086363B"/>
    <w:rsid w:val="008644B5"/>
    <w:rsid w:val="00865132"/>
    <w:rsid w:val="00872C0E"/>
    <w:rsid w:val="00885A13"/>
    <w:rsid w:val="00891167"/>
    <w:rsid w:val="00892F6A"/>
    <w:rsid w:val="00895156"/>
    <w:rsid w:val="00896CF7"/>
    <w:rsid w:val="008A733C"/>
    <w:rsid w:val="008B1D84"/>
    <w:rsid w:val="008B3955"/>
    <w:rsid w:val="008B421A"/>
    <w:rsid w:val="008B46DD"/>
    <w:rsid w:val="008B76BC"/>
    <w:rsid w:val="008C0C96"/>
    <w:rsid w:val="008C15A2"/>
    <w:rsid w:val="008C1A6B"/>
    <w:rsid w:val="008C33C5"/>
    <w:rsid w:val="008C389B"/>
    <w:rsid w:val="008D16EE"/>
    <w:rsid w:val="008D2371"/>
    <w:rsid w:val="008D3608"/>
    <w:rsid w:val="008D59BF"/>
    <w:rsid w:val="008D5F2A"/>
    <w:rsid w:val="008E1638"/>
    <w:rsid w:val="008F07FF"/>
    <w:rsid w:val="008F3B26"/>
    <w:rsid w:val="008F4491"/>
    <w:rsid w:val="008F4D1F"/>
    <w:rsid w:val="008F64D3"/>
    <w:rsid w:val="008F6CFB"/>
    <w:rsid w:val="00902674"/>
    <w:rsid w:val="00905B14"/>
    <w:rsid w:val="00915858"/>
    <w:rsid w:val="00936923"/>
    <w:rsid w:val="0094048F"/>
    <w:rsid w:val="00945BB8"/>
    <w:rsid w:val="009476DD"/>
    <w:rsid w:val="009546C2"/>
    <w:rsid w:val="00960F4A"/>
    <w:rsid w:val="00963C35"/>
    <w:rsid w:val="009703B2"/>
    <w:rsid w:val="00972238"/>
    <w:rsid w:val="0097349E"/>
    <w:rsid w:val="00975B7A"/>
    <w:rsid w:val="00976203"/>
    <w:rsid w:val="009778F9"/>
    <w:rsid w:val="00981AFC"/>
    <w:rsid w:val="0098480C"/>
    <w:rsid w:val="009849CC"/>
    <w:rsid w:val="00984D3A"/>
    <w:rsid w:val="00991998"/>
    <w:rsid w:val="00992D0D"/>
    <w:rsid w:val="009A719B"/>
    <w:rsid w:val="009A7F6F"/>
    <w:rsid w:val="009B4D24"/>
    <w:rsid w:val="009B5718"/>
    <w:rsid w:val="009C66B8"/>
    <w:rsid w:val="009D4617"/>
    <w:rsid w:val="009D7422"/>
    <w:rsid w:val="009E2FFE"/>
    <w:rsid w:val="009E6D2F"/>
    <w:rsid w:val="009F18D6"/>
    <w:rsid w:val="009F3713"/>
    <w:rsid w:val="009F7784"/>
    <w:rsid w:val="00A05241"/>
    <w:rsid w:val="00A06217"/>
    <w:rsid w:val="00A06836"/>
    <w:rsid w:val="00A14C2C"/>
    <w:rsid w:val="00A14F74"/>
    <w:rsid w:val="00A15163"/>
    <w:rsid w:val="00A2340A"/>
    <w:rsid w:val="00A35381"/>
    <w:rsid w:val="00A354C6"/>
    <w:rsid w:val="00A452D7"/>
    <w:rsid w:val="00A509CA"/>
    <w:rsid w:val="00A539AE"/>
    <w:rsid w:val="00A61A81"/>
    <w:rsid w:val="00A64BEA"/>
    <w:rsid w:val="00A7173C"/>
    <w:rsid w:val="00A75917"/>
    <w:rsid w:val="00A906C3"/>
    <w:rsid w:val="00A9136A"/>
    <w:rsid w:val="00A917E5"/>
    <w:rsid w:val="00A965E8"/>
    <w:rsid w:val="00A967EF"/>
    <w:rsid w:val="00A97020"/>
    <w:rsid w:val="00AB3C80"/>
    <w:rsid w:val="00AC60AE"/>
    <w:rsid w:val="00AC645F"/>
    <w:rsid w:val="00AC7DB8"/>
    <w:rsid w:val="00AD3C18"/>
    <w:rsid w:val="00AD47D6"/>
    <w:rsid w:val="00AE05F5"/>
    <w:rsid w:val="00AE0851"/>
    <w:rsid w:val="00AF278B"/>
    <w:rsid w:val="00AF73BD"/>
    <w:rsid w:val="00B04C2B"/>
    <w:rsid w:val="00B12148"/>
    <w:rsid w:val="00B1644D"/>
    <w:rsid w:val="00B24E6C"/>
    <w:rsid w:val="00B264E0"/>
    <w:rsid w:val="00B278C9"/>
    <w:rsid w:val="00B32705"/>
    <w:rsid w:val="00B35B91"/>
    <w:rsid w:val="00B41BED"/>
    <w:rsid w:val="00B46211"/>
    <w:rsid w:val="00B51C83"/>
    <w:rsid w:val="00B52738"/>
    <w:rsid w:val="00B61F47"/>
    <w:rsid w:val="00B65D1C"/>
    <w:rsid w:val="00B717B9"/>
    <w:rsid w:val="00B72454"/>
    <w:rsid w:val="00B772DD"/>
    <w:rsid w:val="00B810A8"/>
    <w:rsid w:val="00B82587"/>
    <w:rsid w:val="00B82BBA"/>
    <w:rsid w:val="00B86548"/>
    <w:rsid w:val="00B91FF2"/>
    <w:rsid w:val="00B9767E"/>
    <w:rsid w:val="00BA46E2"/>
    <w:rsid w:val="00BA514D"/>
    <w:rsid w:val="00BA6B01"/>
    <w:rsid w:val="00BA6EB1"/>
    <w:rsid w:val="00BB187B"/>
    <w:rsid w:val="00BB220B"/>
    <w:rsid w:val="00BB225A"/>
    <w:rsid w:val="00BB675C"/>
    <w:rsid w:val="00BB6F71"/>
    <w:rsid w:val="00BC1683"/>
    <w:rsid w:val="00BC1D7E"/>
    <w:rsid w:val="00BD798B"/>
    <w:rsid w:val="00BE210F"/>
    <w:rsid w:val="00BE3F41"/>
    <w:rsid w:val="00BE791C"/>
    <w:rsid w:val="00BF14AE"/>
    <w:rsid w:val="00BF19AB"/>
    <w:rsid w:val="00BF1D34"/>
    <w:rsid w:val="00C05DAD"/>
    <w:rsid w:val="00C1437B"/>
    <w:rsid w:val="00C15091"/>
    <w:rsid w:val="00C201FD"/>
    <w:rsid w:val="00C25A2B"/>
    <w:rsid w:val="00C30882"/>
    <w:rsid w:val="00C345F4"/>
    <w:rsid w:val="00C371A9"/>
    <w:rsid w:val="00C5203D"/>
    <w:rsid w:val="00C52C05"/>
    <w:rsid w:val="00C57164"/>
    <w:rsid w:val="00C61740"/>
    <w:rsid w:val="00C70B30"/>
    <w:rsid w:val="00C72070"/>
    <w:rsid w:val="00C72185"/>
    <w:rsid w:val="00C837B9"/>
    <w:rsid w:val="00C84A84"/>
    <w:rsid w:val="00C9019B"/>
    <w:rsid w:val="00C92957"/>
    <w:rsid w:val="00C976D2"/>
    <w:rsid w:val="00CB1297"/>
    <w:rsid w:val="00CB200E"/>
    <w:rsid w:val="00CB46C8"/>
    <w:rsid w:val="00CB6381"/>
    <w:rsid w:val="00CB7055"/>
    <w:rsid w:val="00CB7D29"/>
    <w:rsid w:val="00CD0100"/>
    <w:rsid w:val="00CD0E5C"/>
    <w:rsid w:val="00CD1D2C"/>
    <w:rsid w:val="00CD2CC7"/>
    <w:rsid w:val="00CE418F"/>
    <w:rsid w:val="00CE6566"/>
    <w:rsid w:val="00CE7C0E"/>
    <w:rsid w:val="00CF01E3"/>
    <w:rsid w:val="00CF22FA"/>
    <w:rsid w:val="00CF4D84"/>
    <w:rsid w:val="00D009DA"/>
    <w:rsid w:val="00D14AA0"/>
    <w:rsid w:val="00D203AC"/>
    <w:rsid w:val="00D21D19"/>
    <w:rsid w:val="00D234F5"/>
    <w:rsid w:val="00D32959"/>
    <w:rsid w:val="00D343A8"/>
    <w:rsid w:val="00D3457D"/>
    <w:rsid w:val="00D347D5"/>
    <w:rsid w:val="00D35085"/>
    <w:rsid w:val="00D3790D"/>
    <w:rsid w:val="00D41AA2"/>
    <w:rsid w:val="00D43A9C"/>
    <w:rsid w:val="00D44C14"/>
    <w:rsid w:val="00D53134"/>
    <w:rsid w:val="00D53367"/>
    <w:rsid w:val="00D56C18"/>
    <w:rsid w:val="00D63BC7"/>
    <w:rsid w:val="00D646F1"/>
    <w:rsid w:val="00D6629F"/>
    <w:rsid w:val="00D72D2B"/>
    <w:rsid w:val="00D72DFA"/>
    <w:rsid w:val="00D75950"/>
    <w:rsid w:val="00D80D4B"/>
    <w:rsid w:val="00D80E27"/>
    <w:rsid w:val="00D81477"/>
    <w:rsid w:val="00D826C3"/>
    <w:rsid w:val="00D859ED"/>
    <w:rsid w:val="00D94229"/>
    <w:rsid w:val="00D95138"/>
    <w:rsid w:val="00D96F7E"/>
    <w:rsid w:val="00DA149B"/>
    <w:rsid w:val="00DA1546"/>
    <w:rsid w:val="00DA3464"/>
    <w:rsid w:val="00DA3BCD"/>
    <w:rsid w:val="00DA3ED4"/>
    <w:rsid w:val="00DA50F9"/>
    <w:rsid w:val="00DA68D4"/>
    <w:rsid w:val="00DB2B8B"/>
    <w:rsid w:val="00DB516C"/>
    <w:rsid w:val="00DC0ECD"/>
    <w:rsid w:val="00DC149B"/>
    <w:rsid w:val="00DC724A"/>
    <w:rsid w:val="00DD270D"/>
    <w:rsid w:val="00DD349D"/>
    <w:rsid w:val="00DD7565"/>
    <w:rsid w:val="00DE4603"/>
    <w:rsid w:val="00DE7C3B"/>
    <w:rsid w:val="00DF1201"/>
    <w:rsid w:val="00DF232E"/>
    <w:rsid w:val="00DF4CD2"/>
    <w:rsid w:val="00DF5C04"/>
    <w:rsid w:val="00E0040A"/>
    <w:rsid w:val="00E06F1B"/>
    <w:rsid w:val="00E119DB"/>
    <w:rsid w:val="00E1269C"/>
    <w:rsid w:val="00E16D7A"/>
    <w:rsid w:val="00E21ED2"/>
    <w:rsid w:val="00E230CA"/>
    <w:rsid w:val="00E25433"/>
    <w:rsid w:val="00E433A9"/>
    <w:rsid w:val="00E43EB7"/>
    <w:rsid w:val="00E44227"/>
    <w:rsid w:val="00E5099C"/>
    <w:rsid w:val="00E52495"/>
    <w:rsid w:val="00E52857"/>
    <w:rsid w:val="00E54A19"/>
    <w:rsid w:val="00E569C7"/>
    <w:rsid w:val="00E60447"/>
    <w:rsid w:val="00E6309A"/>
    <w:rsid w:val="00E6386F"/>
    <w:rsid w:val="00E64D72"/>
    <w:rsid w:val="00E67940"/>
    <w:rsid w:val="00E71F9C"/>
    <w:rsid w:val="00E8085E"/>
    <w:rsid w:val="00E81C50"/>
    <w:rsid w:val="00E825CB"/>
    <w:rsid w:val="00E825E6"/>
    <w:rsid w:val="00E83522"/>
    <w:rsid w:val="00E83BCB"/>
    <w:rsid w:val="00E84196"/>
    <w:rsid w:val="00E91E6A"/>
    <w:rsid w:val="00E97CEE"/>
    <w:rsid w:val="00EA3C11"/>
    <w:rsid w:val="00EA4036"/>
    <w:rsid w:val="00EA52C8"/>
    <w:rsid w:val="00EA61C9"/>
    <w:rsid w:val="00EB0A17"/>
    <w:rsid w:val="00EB0C18"/>
    <w:rsid w:val="00EB5377"/>
    <w:rsid w:val="00EC14E0"/>
    <w:rsid w:val="00EC5D59"/>
    <w:rsid w:val="00ED0846"/>
    <w:rsid w:val="00ED2A4C"/>
    <w:rsid w:val="00ED3435"/>
    <w:rsid w:val="00ED48CA"/>
    <w:rsid w:val="00EE031D"/>
    <w:rsid w:val="00EE2B14"/>
    <w:rsid w:val="00EE34E3"/>
    <w:rsid w:val="00EE3EFF"/>
    <w:rsid w:val="00EE42F1"/>
    <w:rsid w:val="00EE7DDE"/>
    <w:rsid w:val="00EF1070"/>
    <w:rsid w:val="00EF258D"/>
    <w:rsid w:val="00EF396C"/>
    <w:rsid w:val="00EF5FF2"/>
    <w:rsid w:val="00F02DFA"/>
    <w:rsid w:val="00F03408"/>
    <w:rsid w:val="00F04100"/>
    <w:rsid w:val="00F04712"/>
    <w:rsid w:val="00F04F63"/>
    <w:rsid w:val="00F1744D"/>
    <w:rsid w:val="00F21CF7"/>
    <w:rsid w:val="00F24BD4"/>
    <w:rsid w:val="00F31507"/>
    <w:rsid w:val="00F33EE8"/>
    <w:rsid w:val="00F35B40"/>
    <w:rsid w:val="00F457F1"/>
    <w:rsid w:val="00F46562"/>
    <w:rsid w:val="00F54A09"/>
    <w:rsid w:val="00F555C9"/>
    <w:rsid w:val="00F63D94"/>
    <w:rsid w:val="00F64B02"/>
    <w:rsid w:val="00F64D15"/>
    <w:rsid w:val="00F652DF"/>
    <w:rsid w:val="00F664AC"/>
    <w:rsid w:val="00F67BC5"/>
    <w:rsid w:val="00F80D3C"/>
    <w:rsid w:val="00F908D6"/>
    <w:rsid w:val="00F90EA6"/>
    <w:rsid w:val="00FA43BC"/>
    <w:rsid w:val="00FA4650"/>
    <w:rsid w:val="00FA5009"/>
    <w:rsid w:val="00FA6781"/>
    <w:rsid w:val="00FB077B"/>
    <w:rsid w:val="00FB73FC"/>
    <w:rsid w:val="00FC2FE0"/>
    <w:rsid w:val="00FC60E9"/>
    <w:rsid w:val="00FD36C0"/>
    <w:rsid w:val="00FD7A55"/>
    <w:rsid w:val="00FE009A"/>
    <w:rsid w:val="00FF3EE2"/>
    <w:rsid w:val="10430A04"/>
    <w:rsid w:val="52DF7E65"/>
    <w:rsid w:val="631A0368"/>
    <w:rsid w:val="7A0B81AB"/>
    <w:rsid w:val="7C53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F7D53"/>
  <w15:chartTrackingRefBased/>
  <w15:docId w15:val="{47C79607-AB9B-4B75-9E5E-B8CDBAFB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79"/>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2">
    <w:name w:val="heading 2"/>
    <w:basedOn w:val="Normal"/>
    <w:next w:val="Normal"/>
    <w:link w:val="Heading2Char"/>
    <w:semiHidden/>
    <w:unhideWhenUsed/>
    <w:qFormat/>
    <w:rsid w:val="002E094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 w:type="character" w:customStyle="1" w:styleId="Heading2Char">
    <w:name w:val="Heading 2 Char"/>
    <w:basedOn w:val="DefaultParagraphFont"/>
    <w:link w:val="Heading2"/>
    <w:semiHidden/>
    <w:rsid w:val="002E0940"/>
    <w:rPr>
      <w:rFonts w:asciiTheme="majorHAnsi" w:eastAsiaTheme="majorEastAsia" w:hAnsiTheme="majorHAnsi" w:cstheme="majorBidi"/>
      <w:color w:val="0F4761" w:themeColor="accent1" w:themeShade="BF"/>
      <w:sz w:val="26"/>
      <w:szCs w:val="26"/>
      <w:lang w:val="en-GB"/>
    </w:rPr>
  </w:style>
  <w:style w:type="character" w:styleId="Strong">
    <w:name w:val="Strong"/>
    <w:basedOn w:val="DefaultParagraphFont"/>
    <w:uiPriority w:val="22"/>
    <w:qFormat/>
    <w:rsid w:val="002E0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485123404">
      <w:bodyDiv w:val="1"/>
      <w:marLeft w:val="0"/>
      <w:marRight w:val="0"/>
      <w:marTop w:val="0"/>
      <w:marBottom w:val="0"/>
      <w:divBdr>
        <w:top w:val="none" w:sz="0" w:space="0" w:color="auto"/>
        <w:left w:val="none" w:sz="0" w:space="0" w:color="auto"/>
        <w:bottom w:val="none" w:sz="0" w:space="0" w:color="auto"/>
        <w:right w:val="none" w:sz="0" w:space="0" w:color="auto"/>
      </w:divBdr>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68502554">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844395415">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161384004">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63111931">
      <w:bodyDiv w:val="1"/>
      <w:marLeft w:val="0"/>
      <w:marRight w:val="0"/>
      <w:marTop w:val="0"/>
      <w:marBottom w:val="0"/>
      <w:divBdr>
        <w:top w:val="none" w:sz="0" w:space="0" w:color="auto"/>
        <w:left w:val="none" w:sz="0" w:space="0" w:color="auto"/>
        <w:bottom w:val="none" w:sz="0" w:space="0" w:color="auto"/>
        <w:right w:val="none" w:sz="0" w:space="0" w:color="auto"/>
      </w:divBdr>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4" ma:contentTypeDescription="Create a new document." ma:contentTypeScope="" ma:versionID="547efc129305a818913dcbfaa7b4844d">
  <xsd:schema xmlns:xsd="http://www.w3.org/2001/XMLSchema" xmlns:xs="http://www.w3.org/2001/XMLSchema" xmlns:p="http://schemas.microsoft.com/office/2006/metadata/properties" xmlns:ns2="ed1da494-7663-4acc-8f1f-1d111eedc907" targetNamespace="http://schemas.microsoft.com/office/2006/metadata/properties" ma:root="true" ma:fieldsID="26f3e24544fb8ae0d4912d33480043de" ns2:_="">
    <xsd:import namespace="ed1da494-7663-4acc-8f1f-1d111eedc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093D042-BC75-46AB-B6DC-B123BE562867}">
  <ds:schemaRefs>
    <ds:schemaRef ds:uri="http://schemas.openxmlformats.org/officeDocument/2006/bibliography"/>
  </ds:schemaRefs>
</ds:datastoreItem>
</file>

<file path=customXml/itemProps2.xml><?xml version="1.0" encoding="utf-8"?>
<ds:datastoreItem xmlns:ds="http://schemas.openxmlformats.org/officeDocument/2006/customXml" ds:itemID="{7448D78B-E655-44B5-84E6-A63F7A47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494-7663-4acc-8f1f-1d111eedc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5F3D8-C3BE-4BBE-9D5C-8EDC6FC7BA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732CD9-75D7-4322-9671-1E48185FE9CD}">
  <ds:schemaRefs>
    <ds:schemaRef ds:uri="http://schemas.openxmlformats.org/officeDocument/2006/bibliography"/>
  </ds:schemaRefs>
</ds:datastoreItem>
</file>

<file path=customXml/itemProps5.xml><?xml version="1.0" encoding="utf-8"?>
<ds:datastoreItem xmlns:ds="http://schemas.openxmlformats.org/officeDocument/2006/customXml" ds:itemID="{9C3A60F3-FC5F-4493-B8E8-C2658A0DAE84}">
  <ds:schemaRefs>
    <ds:schemaRef ds:uri="http://schemas.microsoft.com/sharepoint/v3/contenttype/forms"/>
  </ds:schemaRefs>
</ds:datastoreItem>
</file>

<file path=customXml/itemProps6.xml><?xml version="1.0" encoding="utf-8"?>
<ds:datastoreItem xmlns:ds="http://schemas.openxmlformats.org/officeDocument/2006/customXml" ds:itemID="{1C4EC2FC-AC95-4A82-B0A0-F446F0EA35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755</Words>
  <Characters>4310</Characters>
  <Application>Microsoft Office Word</Application>
  <DocSecurity>4</DocSecurity>
  <Lines>35</Lines>
  <Paragraphs>10</Paragraphs>
  <ScaleCrop>false</ScaleCrop>
  <Company>Marie Stopes International</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Oluremi Ayodele</cp:lastModifiedBy>
  <cp:revision>47</cp:revision>
  <cp:lastPrinted>2017-02-06T20:54:00Z</cp:lastPrinted>
  <dcterms:created xsi:type="dcterms:W3CDTF">2025-12-16T10:36:00Z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0x01010400DFB931F00BCE8140961E2DD9EA6EE778</vt:lpwstr>
  </property>
  <property fmtid="{D5CDD505-2E9C-101B-9397-08002B2CF9AE}" pid="6" name="_dlc_DocId">
    <vt:lpwstr>MSII-112442454-297471</vt:lpwstr>
  </property>
  <property fmtid="{D5CDD505-2E9C-101B-9397-08002B2CF9AE}" pid="7" name="_dlc_DocIdItemGuid">
    <vt:lpwstr>1cf36b6f-1c06-4405-868f-5f0ad0799a02</vt:lpwstr>
  </property>
  <property fmtid="{D5CDD505-2E9C-101B-9397-08002B2CF9AE}" pid="8" name="_dlc_DocIdUrl">
    <vt:lpwstr>https://mariestopes.sharepoint.com/SierraLeone/_layouts/15/DocIdRedir.aspx?ID=MSII-112442454-297471, MSII-112442454-297471</vt:lpwstr>
  </property>
</Properties>
</file>